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E8A" w:rsidRDefault="00BF5E8A" w:rsidP="00BF5E8A">
      <w:pPr>
        <w:pStyle w:val="NoSpacing"/>
        <w:jc w:val="center"/>
        <w:rPr>
          <w:b/>
          <w:sz w:val="28"/>
        </w:rPr>
      </w:pPr>
      <w:r w:rsidRPr="00BF5E8A">
        <w:rPr>
          <w:b/>
          <w:noProof/>
          <w:sz w:val="32"/>
        </w:rPr>
        <w:drawing>
          <wp:anchor distT="0" distB="0" distL="114300" distR="114300" simplePos="0" relativeHeight="251658240" behindDoc="1" locked="0" layoutInCell="1" allowOverlap="1">
            <wp:simplePos x="0" y="0"/>
            <wp:positionH relativeFrom="margin">
              <wp:align>right</wp:align>
            </wp:positionH>
            <wp:positionV relativeFrom="page">
              <wp:posOffset>466725</wp:posOffset>
            </wp:positionV>
            <wp:extent cx="2160078"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moved Background (2).png"/>
                    <pic:cNvPicPr/>
                  </pic:nvPicPr>
                  <pic:blipFill>
                    <a:blip r:embed="rId7">
                      <a:extLst>
                        <a:ext uri="{28A0092B-C50C-407E-A947-70E740481C1C}">
                          <a14:useLocalDpi xmlns:a14="http://schemas.microsoft.com/office/drawing/2010/main" val="0"/>
                        </a:ext>
                      </a:extLst>
                    </a:blip>
                    <a:stretch>
                      <a:fillRect/>
                    </a:stretch>
                  </pic:blipFill>
                  <pic:spPr>
                    <a:xfrm>
                      <a:off x="0" y="0"/>
                      <a:ext cx="2160078" cy="990600"/>
                    </a:xfrm>
                    <a:prstGeom prst="rect">
                      <a:avLst/>
                    </a:prstGeom>
                  </pic:spPr>
                </pic:pic>
              </a:graphicData>
            </a:graphic>
            <wp14:sizeRelH relativeFrom="margin">
              <wp14:pctWidth>0</wp14:pctWidth>
            </wp14:sizeRelH>
            <wp14:sizeRelV relativeFrom="margin">
              <wp14:pctHeight>0</wp14:pctHeight>
            </wp14:sizeRelV>
          </wp:anchor>
        </w:drawing>
      </w:r>
    </w:p>
    <w:p w:rsidR="00BF5E8A" w:rsidRDefault="00BF5E8A" w:rsidP="00BF5E8A">
      <w:pPr>
        <w:pStyle w:val="NoSpacing"/>
        <w:jc w:val="center"/>
        <w:rPr>
          <w:b/>
          <w:sz w:val="28"/>
        </w:rPr>
      </w:pPr>
    </w:p>
    <w:p w:rsidR="00BF5E8A" w:rsidRDefault="00BF5E8A" w:rsidP="00BF5E8A">
      <w:pPr>
        <w:pStyle w:val="NoSpacing"/>
        <w:jc w:val="center"/>
        <w:rPr>
          <w:b/>
          <w:sz w:val="28"/>
        </w:rPr>
      </w:pPr>
    </w:p>
    <w:p w:rsidR="00585E3F" w:rsidRDefault="00585E3F" w:rsidP="00BF5E8A">
      <w:pPr>
        <w:pStyle w:val="NoSpacing"/>
        <w:jc w:val="center"/>
        <w:rPr>
          <w:b/>
          <w:sz w:val="28"/>
        </w:rPr>
      </w:pPr>
    </w:p>
    <w:p w:rsidR="00BF5E8A" w:rsidRDefault="00BF5E8A" w:rsidP="00BF5E8A">
      <w:pPr>
        <w:pStyle w:val="NoSpacing"/>
        <w:jc w:val="center"/>
        <w:rPr>
          <w:b/>
          <w:sz w:val="28"/>
        </w:rPr>
      </w:pPr>
    </w:p>
    <w:p w:rsidR="009A558A" w:rsidRDefault="009A558A" w:rsidP="00BF5E8A">
      <w:pPr>
        <w:pStyle w:val="NoSpacing"/>
        <w:jc w:val="center"/>
        <w:rPr>
          <w:b/>
          <w:sz w:val="28"/>
        </w:rPr>
      </w:pPr>
    </w:p>
    <w:p w:rsidR="00144191" w:rsidRPr="00BF5E8A" w:rsidRDefault="00BF5E8A" w:rsidP="00BF5E8A">
      <w:pPr>
        <w:pStyle w:val="NoSpacing"/>
        <w:jc w:val="center"/>
        <w:rPr>
          <w:b/>
          <w:sz w:val="32"/>
        </w:rPr>
      </w:pPr>
      <w:r w:rsidRPr="00BF5E8A">
        <w:rPr>
          <w:b/>
          <w:sz w:val="32"/>
        </w:rPr>
        <w:t xml:space="preserve">EDU </w:t>
      </w:r>
      <w:r w:rsidR="004204AE">
        <w:rPr>
          <w:b/>
          <w:sz w:val="32"/>
        </w:rPr>
        <w:t>202</w:t>
      </w:r>
    </w:p>
    <w:p w:rsidR="00BF5E8A" w:rsidRPr="00BF5E8A" w:rsidRDefault="009A558A" w:rsidP="00BF5E8A">
      <w:pPr>
        <w:pStyle w:val="NoSpacing"/>
        <w:jc w:val="center"/>
        <w:rPr>
          <w:b/>
          <w:sz w:val="32"/>
        </w:rPr>
      </w:pPr>
      <w:r>
        <w:rPr>
          <w:b/>
          <w:sz w:val="32"/>
        </w:rPr>
        <w:t>Secondary/K12</w:t>
      </w:r>
      <w:r w:rsidR="00BF5E8A" w:rsidRPr="00BF5E8A">
        <w:rPr>
          <w:b/>
          <w:sz w:val="32"/>
        </w:rPr>
        <w:t xml:space="preserve"> Clinical Experience Packet</w:t>
      </w:r>
    </w:p>
    <w:p w:rsidR="00BF5E8A" w:rsidRDefault="00BF5E8A" w:rsidP="00BF5E8A">
      <w:pPr>
        <w:pStyle w:val="NoSpacing"/>
        <w:jc w:val="center"/>
        <w:rPr>
          <w:b/>
          <w:sz w:val="28"/>
        </w:rPr>
      </w:pPr>
    </w:p>
    <w:p w:rsidR="00585E3F" w:rsidRDefault="00585E3F" w:rsidP="00BF5E8A">
      <w:pPr>
        <w:pStyle w:val="NoSpacing"/>
        <w:jc w:val="center"/>
        <w:rPr>
          <w:b/>
          <w:sz w:val="28"/>
        </w:rPr>
      </w:pPr>
    </w:p>
    <w:p w:rsidR="00BF5E8A" w:rsidRDefault="00BF5E8A" w:rsidP="00BF5E8A">
      <w:pPr>
        <w:pStyle w:val="NoSpacing"/>
        <w:jc w:val="center"/>
        <w:rPr>
          <w:b/>
          <w:sz w:val="28"/>
        </w:rPr>
      </w:pPr>
    </w:p>
    <w:p w:rsidR="009A558A" w:rsidRDefault="009A558A" w:rsidP="00BF5E8A">
      <w:pPr>
        <w:pStyle w:val="NoSpacing"/>
        <w:jc w:val="center"/>
        <w:rPr>
          <w:b/>
          <w:sz w:val="28"/>
        </w:rPr>
      </w:pPr>
    </w:p>
    <w:p w:rsidR="009A558A" w:rsidRDefault="009A558A" w:rsidP="00BF5E8A">
      <w:pPr>
        <w:pStyle w:val="NoSpacing"/>
        <w:jc w:val="center"/>
        <w:rPr>
          <w:b/>
          <w:sz w:val="28"/>
        </w:rPr>
      </w:pPr>
    </w:p>
    <w:p w:rsidR="00BF5E8A" w:rsidRDefault="00BF5E8A" w:rsidP="00BF5E8A">
      <w:pPr>
        <w:pStyle w:val="NoSpacing"/>
        <w:jc w:val="center"/>
        <w:rPr>
          <w:b/>
          <w:sz w:val="28"/>
        </w:rPr>
      </w:pPr>
    </w:p>
    <w:p w:rsidR="00BF5E8A" w:rsidRDefault="00BF5E8A" w:rsidP="00BF5E8A">
      <w:pPr>
        <w:pStyle w:val="NoSpacing"/>
        <w:jc w:val="center"/>
        <w:rPr>
          <w:b/>
          <w:sz w:val="28"/>
        </w:rPr>
      </w:pPr>
      <w:r>
        <w:rPr>
          <w:b/>
          <w:sz w:val="28"/>
        </w:rPr>
        <w:t>Table of Contents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990"/>
      </w:tblGrid>
      <w:tr w:rsidR="00DF0183" w:rsidTr="00326C12">
        <w:trPr>
          <w:jc w:val="center"/>
        </w:trPr>
        <w:tc>
          <w:tcPr>
            <w:tcW w:w="4585" w:type="dxa"/>
          </w:tcPr>
          <w:p w:rsidR="00DF0183" w:rsidRDefault="00DF0183" w:rsidP="005B5367">
            <w:pPr>
              <w:pStyle w:val="NoSpacing"/>
              <w:rPr>
                <w:b/>
                <w:sz w:val="28"/>
              </w:rPr>
            </w:pPr>
            <w:r w:rsidRPr="00BF5E8A">
              <w:rPr>
                <w:sz w:val="24"/>
              </w:rPr>
              <w:t xml:space="preserve">Welcome </w:t>
            </w:r>
            <w:r w:rsidR="003839D4">
              <w:rPr>
                <w:sz w:val="24"/>
              </w:rPr>
              <w:t>and Guidelines</w:t>
            </w:r>
          </w:p>
        </w:tc>
        <w:tc>
          <w:tcPr>
            <w:tcW w:w="990" w:type="dxa"/>
          </w:tcPr>
          <w:p w:rsidR="00DF0183" w:rsidRPr="00326C12" w:rsidRDefault="00DF0183" w:rsidP="00326C12">
            <w:pPr>
              <w:pStyle w:val="NoSpacing"/>
              <w:rPr>
                <w:sz w:val="24"/>
              </w:rPr>
            </w:pPr>
            <w:r w:rsidRPr="00326C12">
              <w:rPr>
                <w:sz w:val="24"/>
              </w:rPr>
              <w:t>2</w:t>
            </w:r>
          </w:p>
        </w:tc>
      </w:tr>
      <w:tr w:rsidR="00DF0183" w:rsidTr="00326C12">
        <w:trPr>
          <w:jc w:val="center"/>
        </w:trPr>
        <w:tc>
          <w:tcPr>
            <w:tcW w:w="4585" w:type="dxa"/>
          </w:tcPr>
          <w:p w:rsidR="00DF0183" w:rsidRDefault="00DF0183" w:rsidP="005B5367">
            <w:pPr>
              <w:pStyle w:val="NoSpacing"/>
              <w:rPr>
                <w:b/>
                <w:sz w:val="28"/>
              </w:rPr>
            </w:pPr>
            <w:r w:rsidRPr="00BF5E8A">
              <w:rPr>
                <w:sz w:val="24"/>
              </w:rPr>
              <w:t>Co-Teaching in Clinical Experiences</w:t>
            </w:r>
          </w:p>
        </w:tc>
        <w:tc>
          <w:tcPr>
            <w:tcW w:w="990" w:type="dxa"/>
          </w:tcPr>
          <w:p w:rsidR="00DF0183" w:rsidRPr="00326C12" w:rsidRDefault="003839D4" w:rsidP="00326C12">
            <w:pPr>
              <w:pStyle w:val="NoSpacing"/>
              <w:rPr>
                <w:sz w:val="24"/>
              </w:rPr>
            </w:pPr>
            <w:r>
              <w:rPr>
                <w:sz w:val="24"/>
              </w:rPr>
              <w:t>3</w:t>
            </w:r>
          </w:p>
        </w:tc>
      </w:tr>
      <w:tr w:rsidR="00DF0183" w:rsidTr="00326C12">
        <w:trPr>
          <w:jc w:val="center"/>
        </w:trPr>
        <w:tc>
          <w:tcPr>
            <w:tcW w:w="4585" w:type="dxa"/>
          </w:tcPr>
          <w:p w:rsidR="00DF0183" w:rsidRDefault="00DF0183" w:rsidP="005B5367">
            <w:pPr>
              <w:pStyle w:val="NoSpacing"/>
              <w:rPr>
                <w:b/>
                <w:sz w:val="28"/>
              </w:rPr>
            </w:pPr>
            <w:r w:rsidRPr="00BF5E8A">
              <w:rPr>
                <w:sz w:val="24"/>
              </w:rPr>
              <w:t>Candidate Personal Contact Information</w:t>
            </w:r>
          </w:p>
        </w:tc>
        <w:tc>
          <w:tcPr>
            <w:tcW w:w="990" w:type="dxa"/>
          </w:tcPr>
          <w:p w:rsidR="00DF0183" w:rsidRPr="00326C12" w:rsidRDefault="003D619F" w:rsidP="00326C12">
            <w:pPr>
              <w:pStyle w:val="NoSpacing"/>
              <w:rPr>
                <w:sz w:val="24"/>
              </w:rPr>
            </w:pPr>
            <w:r>
              <w:rPr>
                <w:sz w:val="24"/>
              </w:rPr>
              <w:t>4</w:t>
            </w:r>
          </w:p>
        </w:tc>
      </w:tr>
      <w:tr w:rsidR="00DF0183" w:rsidTr="00326C12">
        <w:trPr>
          <w:jc w:val="center"/>
        </w:trPr>
        <w:tc>
          <w:tcPr>
            <w:tcW w:w="4585" w:type="dxa"/>
          </w:tcPr>
          <w:p w:rsidR="00DF0183" w:rsidRDefault="00DF0183" w:rsidP="005B5367">
            <w:pPr>
              <w:pStyle w:val="NoSpacing"/>
              <w:rPr>
                <w:b/>
                <w:sz w:val="28"/>
              </w:rPr>
            </w:pPr>
            <w:r w:rsidRPr="00BF5E8A">
              <w:rPr>
                <w:sz w:val="24"/>
              </w:rPr>
              <w:t>Clinical Experience Schedule</w:t>
            </w:r>
          </w:p>
        </w:tc>
        <w:tc>
          <w:tcPr>
            <w:tcW w:w="990" w:type="dxa"/>
          </w:tcPr>
          <w:p w:rsidR="00DF0183" w:rsidRPr="00326C12" w:rsidRDefault="003D619F" w:rsidP="00326C12">
            <w:pPr>
              <w:pStyle w:val="NoSpacing"/>
              <w:rPr>
                <w:sz w:val="24"/>
              </w:rPr>
            </w:pPr>
            <w:r>
              <w:rPr>
                <w:sz w:val="24"/>
              </w:rPr>
              <w:t>5</w:t>
            </w:r>
          </w:p>
        </w:tc>
      </w:tr>
      <w:tr w:rsidR="00DF0183" w:rsidTr="00326C12">
        <w:trPr>
          <w:jc w:val="center"/>
        </w:trPr>
        <w:tc>
          <w:tcPr>
            <w:tcW w:w="4585" w:type="dxa"/>
          </w:tcPr>
          <w:p w:rsidR="00DF0183" w:rsidRDefault="00582E87" w:rsidP="005B5367">
            <w:pPr>
              <w:pStyle w:val="NoSpacing"/>
              <w:rPr>
                <w:b/>
                <w:sz w:val="28"/>
              </w:rPr>
            </w:pPr>
            <w:r>
              <w:rPr>
                <w:sz w:val="24"/>
              </w:rPr>
              <w:t>K-8 Classroom Time Log</w:t>
            </w:r>
          </w:p>
        </w:tc>
        <w:tc>
          <w:tcPr>
            <w:tcW w:w="990" w:type="dxa"/>
          </w:tcPr>
          <w:p w:rsidR="00DF0183" w:rsidRPr="00326C12" w:rsidRDefault="003D619F" w:rsidP="00326C12">
            <w:pPr>
              <w:pStyle w:val="NoSpacing"/>
              <w:rPr>
                <w:sz w:val="24"/>
              </w:rPr>
            </w:pPr>
            <w:r>
              <w:rPr>
                <w:sz w:val="24"/>
              </w:rPr>
              <w:t>6-7</w:t>
            </w:r>
          </w:p>
        </w:tc>
      </w:tr>
      <w:tr w:rsidR="00DF0183" w:rsidTr="00326C12">
        <w:trPr>
          <w:jc w:val="center"/>
        </w:trPr>
        <w:tc>
          <w:tcPr>
            <w:tcW w:w="4585" w:type="dxa"/>
          </w:tcPr>
          <w:p w:rsidR="00DF0183" w:rsidRPr="00BF5E8A" w:rsidRDefault="00DF0183" w:rsidP="005B5367">
            <w:pPr>
              <w:pStyle w:val="NoSpacing"/>
              <w:rPr>
                <w:sz w:val="24"/>
              </w:rPr>
            </w:pPr>
            <w:r w:rsidRPr="00BF5E8A">
              <w:rPr>
                <w:sz w:val="24"/>
              </w:rPr>
              <w:t>Final Progress Report</w:t>
            </w:r>
          </w:p>
        </w:tc>
        <w:tc>
          <w:tcPr>
            <w:tcW w:w="990" w:type="dxa"/>
          </w:tcPr>
          <w:p w:rsidR="00DF0183" w:rsidRPr="00326C12" w:rsidRDefault="003D619F" w:rsidP="00326C12">
            <w:pPr>
              <w:pStyle w:val="NoSpacing"/>
              <w:rPr>
                <w:sz w:val="24"/>
              </w:rPr>
            </w:pPr>
            <w:r>
              <w:rPr>
                <w:sz w:val="24"/>
              </w:rPr>
              <w:t>8-9</w:t>
            </w:r>
          </w:p>
        </w:tc>
      </w:tr>
    </w:tbl>
    <w:p w:rsidR="00DF0183" w:rsidRDefault="00DF0183" w:rsidP="00BF5E8A">
      <w:pPr>
        <w:pStyle w:val="NoSpacing"/>
        <w:jc w:val="center"/>
        <w:rPr>
          <w:b/>
          <w:sz w:val="28"/>
        </w:rPr>
      </w:pPr>
    </w:p>
    <w:p w:rsidR="00FF561B" w:rsidRDefault="00FF561B" w:rsidP="00BF5E8A">
      <w:pPr>
        <w:pStyle w:val="NoSpacing"/>
        <w:jc w:val="center"/>
        <w:rPr>
          <w:b/>
          <w:sz w:val="28"/>
        </w:rPr>
      </w:pPr>
    </w:p>
    <w:p w:rsidR="00DF0183" w:rsidRDefault="00DF0183" w:rsidP="00BF5E8A">
      <w:pPr>
        <w:pStyle w:val="NoSpacing"/>
        <w:rPr>
          <w:sz w:val="24"/>
        </w:rPr>
      </w:pPr>
    </w:p>
    <w:p w:rsidR="005B5367" w:rsidRDefault="005B5367" w:rsidP="00BF5E8A">
      <w:pPr>
        <w:pStyle w:val="NoSpacing"/>
        <w:rPr>
          <w:sz w:val="24"/>
        </w:rPr>
      </w:pPr>
    </w:p>
    <w:p w:rsidR="00326C12" w:rsidRDefault="00326C12" w:rsidP="00BF5E8A">
      <w:pPr>
        <w:pStyle w:val="NoSpacing"/>
        <w:rPr>
          <w:sz w:val="24"/>
        </w:rPr>
      </w:pPr>
    </w:p>
    <w:p w:rsidR="00326C12" w:rsidRDefault="00326C12" w:rsidP="00BF5E8A">
      <w:pPr>
        <w:pStyle w:val="NoSpacing"/>
        <w:rPr>
          <w:sz w:val="24"/>
        </w:rPr>
      </w:pPr>
    </w:p>
    <w:p w:rsidR="009A558A" w:rsidRDefault="009A558A" w:rsidP="00BF5E8A">
      <w:pPr>
        <w:pStyle w:val="NoSpacing"/>
        <w:rPr>
          <w:sz w:val="24"/>
        </w:rPr>
      </w:pPr>
    </w:p>
    <w:p w:rsidR="009A558A" w:rsidRDefault="009A558A" w:rsidP="00BF5E8A">
      <w:pPr>
        <w:pStyle w:val="NoSpacing"/>
        <w:rPr>
          <w:sz w:val="24"/>
        </w:rPr>
      </w:pPr>
    </w:p>
    <w:p w:rsidR="009A558A" w:rsidRDefault="009A558A" w:rsidP="00BF5E8A">
      <w:pPr>
        <w:pStyle w:val="NoSpacing"/>
        <w:rPr>
          <w:sz w:val="24"/>
        </w:rPr>
      </w:pPr>
    </w:p>
    <w:p w:rsidR="009A558A" w:rsidRDefault="009A558A" w:rsidP="00BF5E8A">
      <w:pPr>
        <w:pStyle w:val="NoSpacing"/>
        <w:rPr>
          <w:sz w:val="24"/>
        </w:rPr>
      </w:pPr>
    </w:p>
    <w:p w:rsidR="009A558A" w:rsidRDefault="009A558A" w:rsidP="00BF5E8A">
      <w:pPr>
        <w:pStyle w:val="NoSpacing"/>
        <w:rPr>
          <w:sz w:val="24"/>
        </w:rPr>
      </w:pPr>
    </w:p>
    <w:p w:rsidR="009A558A" w:rsidRDefault="009A558A" w:rsidP="00BF5E8A">
      <w:pPr>
        <w:pStyle w:val="NoSpacing"/>
        <w:rPr>
          <w:sz w:val="24"/>
        </w:rPr>
      </w:pPr>
    </w:p>
    <w:p w:rsidR="005B5367" w:rsidRDefault="005B5367" w:rsidP="00BF5E8A">
      <w:pPr>
        <w:pStyle w:val="NoSpacing"/>
        <w:rPr>
          <w:sz w:val="24"/>
        </w:rPr>
      </w:pPr>
    </w:p>
    <w:p w:rsidR="005B5367" w:rsidRDefault="005B5367" w:rsidP="00BF5E8A">
      <w:pPr>
        <w:pStyle w:val="NoSpacing"/>
        <w:rPr>
          <w:sz w:val="24"/>
        </w:rPr>
      </w:pPr>
    </w:p>
    <w:p w:rsidR="005B5367" w:rsidRDefault="005B5367" w:rsidP="00BF5E8A">
      <w:pPr>
        <w:pStyle w:val="NoSpacing"/>
        <w:rPr>
          <w:sz w:val="24"/>
        </w:rPr>
      </w:pPr>
    </w:p>
    <w:p w:rsidR="005B5367" w:rsidRDefault="005B5367" w:rsidP="00BF5E8A">
      <w:pPr>
        <w:pStyle w:val="NoSpacing"/>
        <w:rPr>
          <w:sz w:val="24"/>
        </w:rPr>
      </w:pPr>
    </w:p>
    <w:p w:rsidR="005B5367" w:rsidRDefault="005B5367" w:rsidP="00BF5E8A">
      <w:pPr>
        <w:pStyle w:val="NoSpacing"/>
        <w:rPr>
          <w:sz w:val="24"/>
        </w:rPr>
      </w:pPr>
    </w:p>
    <w:p w:rsidR="005B5367" w:rsidRDefault="005B5367" w:rsidP="00BF5E8A">
      <w:pPr>
        <w:pStyle w:val="NoSpacing"/>
        <w:rPr>
          <w:sz w:val="24"/>
        </w:rPr>
      </w:pPr>
    </w:p>
    <w:p w:rsidR="005B5367" w:rsidRDefault="005B5367" w:rsidP="00BF5E8A">
      <w:pPr>
        <w:pStyle w:val="NoSpacing"/>
        <w:rPr>
          <w:sz w:val="24"/>
        </w:rPr>
      </w:pPr>
    </w:p>
    <w:p w:rsidR="005B5367" w:rsidRDefault="005B5367" w:rsidP="00BF5E8A">
      <w:pPr>
        <w:pStyle w:val="NoSpacing"/>
        <w:rPr>
          <w:sz w:val="24"/>
        </w:rPr>
      </w:pPr>
    </w:p>
    <w:p w:rsidR="005B5367" w:rsidRDefault="005B5367" w:rsidP="00BF5E8A">
      <w:pPr>
        <w:pStyle w:val="NoSpacing"/>
        <w:rPr>
          <w:b/>
          <w:sz w:val="28"/>
        </w:rPr>
      </w:pPr>
    </w:p>
    <w:p w:rsidR="003839D4" w:rsidRPr="005B5367" w:rsidRDefault="003839D4" w:rsidP="00BF5E8A">
      <w:pPr>
        <w:pStyle w:val="NoSpacing"/>
        <w:rPr>
          <w:b/>
        </w:rPr>
      </w:pPr>
    </w:p>
    <w:p w:rsidR="009A558A" w:rsidRPr="00DF0183" w:rsidRDefault="009A558A" w:rsidP="009A558A">
      <w:pPr>
        <w:pStyle w:val="NoSpacing"/>
        <w:rPr>
          <w:b/>
          <w:sz w:val="28"/>
        </w:rPr>
      </w:pPr>
      <w:r w:rsidRPr="00BF5E8A">
        <w:rPr>
          <w:b/>
          <w:noProof/>
          <w:sz w:val="32"/>
        </w:rPr>
        <w:lastRenderedPageBreak/>
        <w:drawing>
          <wp:anchor distT="0" distB="0" distL="114300" distR="114300" simplePos="0" relativeHeight="251679744" behindDoc="1" locked="0" layoutInCell="1" allowOverlap="1" wp14:anchorId="52320F3D" wp14:editId="657F8048">
            <wp:simplePos x="0" y="0"/>
            <wp:positionH relativeFrom="margin">
              <wp:align>right</wp:align>
            </wp:positionH>
            <wp:positionV relativeFrom="margin">
              <wp:align>top</wp:align>
            </wp:positionV>
            <wp:extent cx="2160078" cy="990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moved Background (2).png"/>
                    <pic:cNvPicPr/>
                  </pic:nvPicPr>
                  <pic:blipFill>
                    <a:blip r:embed="rId7">
                      <a:extLst>
                        <a:ext uri="{28A0092B-C50C-407E-A947-70E740481C1C}">
                          <a14:useLocalDpi xmlns:a14="http://schemas.microsoft.com/office/drawing/2010/main" val="0"/>
                        </a:ext>
                      </a:extLst>
                    </a:blip>
                    <a:stretch>
                      <a:fillRect/>
                    </a:stretch>
                  </pic:blipFill>
                  <pic:spPr>
                    <a:xfrm>
                      <a:off x="0" y="0"/>
                      <a:ext cx="2160078" cy="990600"/>
                    </a:xfrm>
                    <a:prstGeom prst="rect">
                      <a:avLst/>
                    </a:prstGeom>
                  </pic:spPr>
                </pic:pic>
              </a:graphicData>
            </a:graphic>
            <wp14:sizeRelH relativeFrom="margin">
              <wp14:pctWidth>0</wp14:pctWidth>
            </wp14:sizeRelH>
            <wp14:sizeRelV relativeFrom="margin">
              <wp14:pctHeight>0</wp14:pctHeight>
            </wp14:sizeRelV>
          </wp:anchor>
        </w:drawing>
      </w:r>
      <w:r w:rsidRPr="00DF0183">
        <w:rPr>
          <w:b/>
          <w:sz w:val="28"/>
        </w:rPr>
        <w:t xml:space="preserve">EDU </w:t>
      </w:r>
      <w:r>
        <w:rPr>
          <w:b/>
          <w:sz w:val="28"/>
        </w:rPr>
        <w:t>202 Secondary/K12</w:t>
      </w:r>
      <w:r w:rsidRPr="00DF0183">
        <w:rPr>
          <w:b/>
          <w:sz w:val="28"/>
        </w:rPr>
        <w:t xml:space="preserve"> Clinical Experience </w:t>
      </w:r>
    </w:p>
    <w:p w:rsidR="009A558A" w:rsidRDefault="009A558A" w:rsidP="00BF5E8A">
      <w:pPr>
        <w:pStyle w:val="NoSpacing"/>
        <w:rPr>
          <w:b/>
          <w:sz w:val="24"/>
        </w:rPr>
      </w:pPr>
    </w:p>
    <w:p w:rsidR="009A558A" w:rsidRDefault="009A558A" w:rsidP="00BF5E8A">
      <w:pPr>
        <w:pStyle w:val="NoSpacing"/>
        <w:rPr>
          <w:b/>
          <w:sz w:val="24"/>
        </w:rPr>
      </w:pPr>
    </w:p>
    <w:p w:rsidR="005B5367" w:rsidRPr="005B5367" w:rsidRDefault="005B5367" w:rsidP="00BF5E8A">
      <w:pPr>
        <w:pStyle w:val="NoSpacing"/>
        <w:rPr>
          <w:b/>
          <w:sz w:val="24"/>
        </w:rPr>
      </w:pPr>
      <w:r w:rsidRPr="005B5367">
        <w:rPr>
          <w:b/>
          <w:sz w:val="24"/>
        </w:rPr>
        <w:t>Welcome</w:t>
      </w:r>
    </w:p>
    <w:p w:rsidR="005B5367" w:rsidRDefault="005B5367" w:rsidP="00BF5E8A">
      <w:pPr>
        <w:pStyle w:val="NoSpacing"/>
      </w:pPr>
    </w:p>
    <w:p w:rsidR="00144191" w:rsidRPr="005B5367" w:rsidRDefault="009A558A" w:rsidP="00585E3F">
      <w:pPr>
        <w:pStyle w:val="NoSpacing"/>
      </w:pPr>
      <w:r w:rsidRPr="009A558A">
        <w:t>Welcome to the Teacher Education Program and to your introductory clinical experience. The EDU 202 clinical experience is designed to connect coursework to practice. Your time in the classroom will be complimented with seminars. The seminar serves as a location to raise questions, share information, and debrief experiences in the field. Seminar topics address many aspects of the clinical experience with a primary focus on the developmental level of students, diversity, learning/teaching strategies, motivation, classroom management, and assessment of learning.</w:t>
      </w:r>
    </w:p>
    <w:p w:rsidR="00DF0183" w:rsidRDefault="00DF0183" w:rsidP="00BF5E8A">
      <w:pPr>
        <w:pStyle w:val="NoSpacing"/>
        <w:rPr>
          <w:b/>
          <w:sz w:val="24"/>
        </w:rPr>
      </w:pPr>
    </w:p>
    <w:p w:rsidR="00DF0183" w:rsidRPr="00DF0183" w:rsidRDefault="00DF0183" w:rsidP="00BF5E8A">
      <w:pPr>
        <w:pStyle w:val="NoSpacing"/>
        <w:rPr>
          <w:b/>
          <w:sz w:val="24"/>
        </w:rPr>
      </w:pPr>
      <w:r>
        <w:rPr>
          <w:b/>
          <w:sz w:val="24"/>
        </w:rPr>
        <w:t>Guidelines</w:t>
      </w:r>
    </w:p>
    <w:p w:rsidR="00585E3F" w:rsidRDefault="00585E3F" w:rsidP="00BF5E8A">
      <w:pPr>
        <w:pStyle w:val="NoSpacing"/>
        <w:rPr>
          <w:sz w:val="24"/>
        </w:rPr>
      </w:pPr>
    </w:p>
    <w:p w:rsidR="009A558A" w:rsidRPr="005B5367" w:rsidRDefault="009A558A" w:rsidP="009A558A">
      <w:pPr>
        <w:pStyle w:val="NoSpacing"/>
        <w:rPr>
          <w:b/>
        </w:rPr>
      </w:pPr>
      <w:r w:rsidRPr="005B5367">
        <w:rPr>
          <w:b/>
        </w:rPr>
        <w:t xml:space="preserve">Professional </w:t>
      </w:r>
      <w:r w:rsidR="00772A33">
        <w:rPr>
          <w:b/>
        </w:rPr>
        <w:t>B</w:t>
      </w:r>
      <w:r w:rsidRPr="005B5367">
        <w:rPr>
          <w:b/>
        </w:rPr>
        <w:t>ehavior:</w:t>
      </w:r>
    </w:p>
    <w:p w:rsidR="009A558A" w:rsidRPr="005B5367" w:rsidRDefault="009A558A" w:rsidP="009A558A">
      <w:pPr>
        <w:pStyle w:val="NoSpacing"/>
      </w:pPr>
      <w:r w:rsidRPr="005B5367">
        <w:t xml:space="preserve">Candidates are expected to demonstrate professional behavior while in the field. These behaviors include such responsibilities as appearance, attendance, preparation, and communication. These expectations can be found at </w:t>
      </w:r>
      <w:hyperlink r:id="rId8" w:history="1">
        <w:r w:rsidRPr="005B5367">
          <w:rPr>
            <w:rStyle w:val="Hyperlink"/>
          </w:rPr>
          <w:t>https://www.umt.edu/education/departments/teaching-and-learning/documents/tesforms/professional-behavior-form-field-experience-.pdf</w:t>
        </w:r>
      </w:hyperlink>
    </w:p>
    <w:p w:rsidR="009A558A" w:rsidRPr="005B5367" w:rsidRDefault="009A558A" w:rsidP="009A558A">
      <w:pPr>
        <w:pStyle w:val="NoSpacing"/>
      </w:pPr>
      <w:r w:rsidRPr="005B5367">
        <w:t>If problems occur, the cooperating teacher will meet with the teacher candidate to discuss the strengths and concerns that they have observed and establish an improvement plan. If growth is not noted following the conference, the cooperating teacher will complete the Professional Behavior Form and send it to the Director of Clinical Experiences.</w:t>
      </w:r>
    </w:p>
    <w:p w:rsidR="00772A33" w:rsidRDefault="00772A33" w:rsidP="00BF5E8A">
      <w:pPr>
        <w:pStyle w:val="NoSpacing"/>
        <w:rPr>
          <w:b/>
        </w:rPr>
      </w:pPr>
    </w:p>
    <w:p w:rsidR="00772A33" w:rsidRPr="005B5367" w:rsidRDefault="00772A33" w:rsidP="00772A33">
      <w:pPr>
        <w:pStyle w:val="NoSpacing"/>
        <w:rPr>
          <w:b/>
        </w:rPr>
      </w:pPr>
      <w:r w:rsidRPr="005B5367">
        <w:rPr>
          <w:b/>
        </w:rPr>
        <w:t>Proper ID:</w:t>
      </w:r>
    </w:p>
    <w:p w:rsidR="00772A33" w:rsidRPr="005B5367" w:rsidRDefault="00772A33" w:rsidP="00772A33">
      <w:pPr>
        <w:pStyle w:val="NoSpacing"/>
      </w:pPr>
      <w:r w:rsidRPr="005B5367">
        <w:t xml:space="preserve">To promote the safety of all P-12 students and to begin to signify the candidate as a professional teacher, candidates must purchase </w:t>
      </w:r>
      <w:proofErr w:type="gramStart"/>
      <w:r w:rsidRPr="005B5367">
        <w:t>a</w:t>
      </w:r>
      <w:proofErr w:type="gramEnd"/>
      <w:r w:rsidRPr="005B5367">
        <w:t xml:space="preserve"> UM ID Badge at the </w:t>
      </w:r>
      <w:proofErr w:type="spellStart"/>
      <w:r w:rsidRPr="005B5367">
        <w:t>Griz</w:t>
      </w:r>
      <w:proofErr w:type="spellEnd"/>
      <w:r w:rsidRPr="005B5367">
        <w:t xml:space="preserve"> Card Center in the University Center. Text should read “Phyllis J. Washington College of Education” with your first and last name. Wear it each</w:t>
      </w:r>
      <w:bookmarkStart w:id="0" w:name="_GoBack"/>
      <w:bookmarkEnd w:id="0"/>
      <w:r w:rsidRPr="005B5367">
        <w:t xml:space="preserve"> time you are in a school. </w:t>
      </w:r>
    </w:p>
    <w:p w:rsidR="00772A33" w:rsidRDefault="00772A33" w:rsidP="00BF5E8A">
      <w:pPr>
        <w:pStyle w:val="NoSpacing"/>
        <w:rPr>
          <w:b/>
        </w:rPr>
      </w:pPr>
    </w:p>
    <w:p w:rsidR="00772A33" w:rsidRPr="005B5367" w:rsidRDefault="00772A33" w:rsidP="00772A33">
      <w:pPr>
        <w:pStyle w:val="NoSpacing"/>
        <w:rPr>
          <w:b/>
        </w:rPr>
      </w:pPr>
      <w:r w:rsidRPr="005B5367">
        <w:rPr>
          <w:b/>
        </w:rPr>
        <w:t>Schedule</w:t>
      </w:r>
      <w:r>
        <w:rPr>
          <w:b/>
        </w:rPr>
        <w:t xml:space="preserve"> and Required Classroom Hours</w:t>
      </w:r>
      <w:r w:rsidRPr="005B5367">
        <w:rPr>
          <w:b/>
        </w:rPr>
        <w:t>:</w:t>
      </w:r>
    </w:p>
    <w:p w:rsidR="00772A33" w:rsidRDefault="00772A33" w:rsidP="00772A33">
      <w:pPr>
        <w:pStyle w:val="NoSpacing"/>
      </w:pPr>
      <w:r w:rsidRPr="005B5367">
        <w:t>Consistently follow your arranged schedule. Contact the teacher if you need to deviate from it. Always sign in and out of the school. Your cooperating teacher will verify your Time Log. Candidates</w:t>
      </w:r>
      <w:r>
        <w:t xml:space="preserve"> will spend a minimum of 30 hours in a K-12 classroom.   </w:t>
      </w:r>
    </w:p>
    <w:p w:rsidR="00772A33" w:rsidRPr="005B5367" w:rsidRDefault="00772A33" w:rsidP="00772A33">
      <w:pPr>
        <w:pStyle w:val="NoSpacing"/>
      </w:pPr>
    </w:p>
    <w:p w:rsidR="00772A33" w:rsidRPr="005B5367" w:rsidRDefault="00772A33" w:rsidP="00772A33">
      <w:pPr>
        <w:pStyle w:val="NoSpacing"/>
        <w:rPr>
          <w:b/>
        </w:rPr>
      </w:pPr>
      <w:r w:rsidRPr="005B5367">
        <w:rPr>
          <w:b/>
        </w:rPr>
        <w:t>Confidentiality:</w:t>
      </w:r>
    </w:p>
    <w:p w:rsidR="00772A33" w:rsidRDefault="00772A33" w:rsidP="00772A33">
      <w:pPr>
        <w:pStyle w:val="NoSpacing"/>
      </w:pPr>
      <w:r w:rsidRPr="005B5367">
        <w:t>Student information should remain confidential, whether on the playground, in the classroom, faculty lounge, hallway, or in public.</w:t>
      </w:r>
    </w:p>
    <w:p w:rsidR="00144E47" w:rsidRPr="005B5367" w:rsidRDefault="00144E47" w:rsidP="00BF5E8A">
      <w:pPr>
        <w:pStyle w:val="NoSpacing"/>
      </w:pPr>
    </w:p>
    <w:p w:rsidR="00144E47" w:rsidRPr="005B5367" w:rsidRDefault="00144E47" w:rsidP="00BF5E8A">
      <w:pPr>
        <w:pStyle w:val="NoSpacing"/>
        <w:rPr>
          <w:b/>
        </w:rPr>
      </w:pPr>
      <w:r w:rsidRPr="005B5367">
        <w:rPr>
          <w:b/>
        </w:rPr>
        <w:t>Required Final Documentation and Grading:</w:t>
      </w:r>
    </w:p>
    <w:p w:rsidR="00772A33" w:rsidRPr="00772A33" w:rsidRDefault="00772A33" w:rsidP="00772A33">
      <w:pPr>
        <w:pStyle w:val="NoSpacing"/>
      </w:pPr>
      <w:r w:rsidRPr="00772A33">
        <w:t xml:space="preserve">Near the end of the semester, verify with your EDU 202 instructor that the Time Log has been turned in and that the Final Progress Report was completed. Feedback from the clinical experience </w:t>
      </w:r>
      <w:r>
        <w:t>and</w:t>
      </w:r>
      <w:r w:rsidRPr="00772A33">
        <w:t xml:space="preserve"> the completion of seminar assignments will determine the final grade for EDU 202. Teacher Candidates not meeting the minimum standards for this clinical experience will need a conference with the course instructor and the Director of Clinical Experiences to discuss areas of concern. If necessary, a candidate may be required to complete a Professional Growth Plan before being allowed to continue in the Teacher Education Program. </w:t>
      </w:r>
    </w:p>
    <w:p w:rsidR="00144E47" w:rsidRDefault="00772A33" w:rsidP="00772A33">
      <w:pPr>
        <w:pStyle w:val="NoSpacing"/>
        <w:rPr>
          <w:i/>
        </w:rPr>
      </w:pPr>
      <w:r w:rsidRPr="00772A33">
        <w:rPr>
          <w:i/>
        </w:rPr>
        <w:t>*More than one rating of “unsatisfactory” on the Final Progress Report may result in repeating this clinical experience.</w:t>
      </w:r>
    </w:p>
    <w:p w:rsidR="00772A33" w:rsidRPr="005B5367" w:rsidRDefault="00772A33" w:rsidP="00772A33">
      <w:pPr>
        <w:pStyle w:val="NoSpacing"/>
        <w:rPr>
          <w:i/>
        </w:rPr>
      </w:pPr>
    </w:p>
    <w:p w:rsidR="00144E47" w:rsidRPr="005B5367" w:rsidRDefault="00144E47" w:rsidP="00BF5E8A">
      <w:pPr>
        <w:pStyle w:val="NoSpacing"/>
        <w:rPr>
          <w:b/>
        </w:rPr>
      </w:pPr>
      <w:r w:rsidRPr="005B5367">
        <w:rPr>
          <w:b/>
        </w:rPr>
        <w:t xml:space="preserve">Placement protocol: </w:t>
      </w:r>
    </w:p>
    <w:p w:rsidR="00DA4AD9" w:rsidRDefault="00144E47" w:rsidP="00BF5E8A">
      <w:pPr>
        <w:pStyle w:val="NoSpacing"/>
        <w:rPr>
          <w:sz w:val="24"/>
        </w:rPr>
      </w:pPr>
      <w:r w:rsidRPr="005B5367">
        <w:t>All clinical assignments are coordinated by the Office of Clinical Experiences (OCE) in collaboration with our partner teachers and administrators. We make every effort to reduce the burden on P-12 schools and to honor their policies. Candidates do not make their own individual placements. The OCE strives to locate placements for clinical experiences</w:t>
      </w:r>
      <w:r w:rsidRPr="00144E47">
        <w:rPr>
          <w:sz w:val="24"/>
        </w:rPr>
        <w:t xml:space="preserve"> </w:t>
      </w:r>
      <w:r w:rsidRPr="005B5367">
        <w:t>within close proximity of Missoul</w:t>
      </w:r>
      <w:r w:rsidR="00772A33">
        <w:t xml:space="preserve">a </w:t>
      </w:r>
      <w:r w:rsidR="003839D4">
        <w:t>and surrounding communities</w:t>
      </w:r>
      <w:r w:rsidRPr="005B5367">
        <w:t>.</w:t>
      </w:r>
    </w:p>
    <w:p w:rsidR="00144E47" w:rsidRPr="00DA4AD9" w:rsidRDefault="00DF0183" w:rsidP="00BF5E8A">
      <w:pPr>
        <w:pStyle w:val="NoSpacing"/>
        <w:rPr>
          <w:sz w:val="24"/>
        </w:rPr>
      </w:pPr>
      <w:r w:rsidRPr="00DF0183">
        <w:rPr>
          <w:b/>
          <w:noProof/>
          <w:sz w:val="36"/>
        </w:rPr>
        <w:lastRenderedPageBreak/>
        <w:drawing>
          <wp:anchor distT="0" distB="0" distL="114300" distR="114300" simplePos="0" relativeHeight="251675648" behindDoc="1" locked="0" layoutInCell="1" allowOverlap="1" wp14:anchorId="32B383D5" wp14:editId="2BD54A89">
            <wp:simplePos x="0" y="0"/>
            <wp:positionH relativeFrom="margin">
              <wp:align>right</wp:align>
            </wp:positionH>
            <wp:positionV relativeFrom="margin">
              <wp:align>top</wp:align>
            </wp:positionV>
            <wp:extent cx="1931035" cy="88556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moved Background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1035" cy="885562"/>
                    </a:xfrm>
                    <a:prstGeom prst="rect">
                      <a:avLst/>
                    </a:prstGeom>
                  </pic:spPr>
                </pic:pic>
              </a:graphicData>
            </a:graphic>
            <wp14:sizeRelH relativeFrom="margin">
              <wp14:pctWidth>0</wp14:pctWidth>
            </wp14:sizeRelH>
            <wp14:sizeRelV relativeFrom="margin">
              <wp14:pctHeight>0</wp14:pctHeight>
            </wp14:sizeRelV>
          </wp:anchor>
        </w:drawing>
      </w:r>
      <w:r w:rsidRPr="00DF0183">
        <w:rPr>
          <w:b/>
          <w:sz w:val="28"/>
        </w:rPr>
        <w:t xml:space="preserve">EDU </w:t>
      </w:r>
      <w:r w:rsidR="003839D4">
        <w:rPr>
          <w:b/>
          <w:sz w:val="28"/>
        </w:rPr>
        <w:t>202 Secondary/K12</w:t>
      </w:r>
      <w:r w:rsidRPr="00DF0183">
        <w:rPr>
          <w:b/>
          <w:sz w:val="28"/>
        </w:rPr>
        <w:t xml:space="preserve"> Clinical Experience</w:t>
      </w:r>
    </w:p>
    <w:p w:rsidR="00DF0183" w:rsidRPr="00DF0183" w:rsidRDefault="00DF0183" w:rsidP="00BF5E8A">
      <w:pPr>
        <w:pStyle w:val="NoSpacing"/>
        <w:rPr>
          <w:b/>
          <w:sz w:val="24"/>
        </w:rPr>
      </w:pPr>
    </w:p>
    <w:p w:rsidR="00144E47" w:rsidRPr="00DF0183" w:rsidRDefault="00144E47" w:rsidP="00BF5E8A">
      <w:pPr>
        <w:pStyle w:val="NoSpacing"/>
        <w:rPr>
          <w:b/>
          <w:sz w:val="24"/>
        </w:rPr>
      </w:pPr>
      <w:r w:rsidRPr="00DF0183">
        <w:rPr>
          <w:b/>
          <w:sz w:val="24"/>
        </w:rPr>
        <w:t>Co-teaching in Clinical Experiences</w:t>
      </w:r>
    </w:p>
    <w:p w:rsidR="00144E47" w:rsidRPr="005B5367" w:rsidRDefault="00144E47" w:rsidP="00BF5E8A">
      <w:pPr>
        <w:pStyle w:val="NoSpacing"/>
        <w:rPr>
          <w:sz w:val="28"/>
        </w:rPr>
      </w:pPr>
    </w:p>
    <w:p w:rsidR="00144E47" w:rsidRPr="006040B6" w:rsidRDefault="00144E47" w:rsidP="005B5367">
      <w:pPr>
        <w:tabs>
          <w:tab w:val="left" w:pos="630"/>
        </w:tabs>
        <w:spacing w:after="0" w:line="240" w:lineRule="auto"/>
        <w:rPr>
          <w:rFonts w:eastAsia="Times New Roman" w:cstheme="minorHAnsi"/>
          <w:bCs/>
        </w:rPr>
      </w:pPr>
      <w:r w:rsidRPr="006040B6">
        <w:rPr>
          <w:rFonts w:eastAsia="Times New Roman" w:cstheme="minorHAnsi"/>
          <w:bCs/>
        </w:rPr>
        <w:t xml:space="preserve">Co-teaching is defined as two or more teachers working together with groups of students sharing the planning, organization, delivery and assessment of instruction, and the physical space. Co-teaching establishes a model for clinical experiences and student teaching that is responsive to the evolving relationships between P-12 education and teacher preparation programs. </w:t>
      </w:r>
    </w:p>
    <w:p w:rsidR="00144E47" w:rsidRPr="006040B6" w:rsidRDefault="00144E47" w:rsidP="00144E47">
      <w:pPr>
        <w:numPr>
          <w:ilvl w:val="0"/>
          <w:numId w:val="3"/>
        </w:numPr>
        <w:tabs>
          <w:tab w:val="left" w:pos="630"/>
        </w:tabs>
        <w:spacing w:after="0" w:line="240" w:lineRule="auto"/>
        <w:ind w:left="630" w:hanging="270"/>
        <w:rPr>
          <w:rFonts w:eastAsia="Times New Roman" w:cstheme="minorHAnsi"/>
          <w:bCs/>
        </w:rPr>
      </w:pPr>
      <w:r w:rsidRPr="006040B6">
        <w:rPr>
          <w:rFonts w:eastAsia="Times New Roman" w:cstheme="minorHAnsi"/>
          <w:bCs/>
        </w:rPr>
        <w:t>P-12 student performance improves (statistically significant gains in four years of research)</w:t>
      </w:r>
    </w:p>
    <w:p w:rsidR="00144E47" w:rsidRPr="006040B6" w:rsidRDefault="00144E47" w:rsidP="00144E47">
      <w:pPr>
        <w:numPr>
          <w:ilvl w:val="0"/>
          <w:numId w:val="3"/>
        </w:numPr>
        <w:tabs>
          <w:tab w:val="left" w:pos="630"/>
        </w:tabs>
        <w:spacing w:after="0" w:line="240" w:lineRule="auto"/>
        <w:ind w:left="630" w:hanging="270"/>
        <w:rPr>
          <w:rFonts w:eastAsia="Times New Roman" w:cstheme="minorHAnsi"/>
          <w:bCs/>
        </w:rPr>
      </w:pPr>
      <w:r w:rsidRPr="006040B6">
        <w:rPr>
          <w:rFonts w:eastAsia="Times New Roman" w:cstheme="minorHAnsi"/>
          <w:bCs/>
        </w:rPr>
        <w:t>Reduced student/teacher ratio better meets the teaching/learning needs in today’s diverse classrooms</w:t>
      </w:r>
    </w:p>
    <w:p w:rsidR="00144E47" w:rsidRPr="006040B6" w:rsidRDefault="00144E47" w:rsidP="00144E47">
      <w:pPr>
        <w:numPr>
          <w:ilvl w:val="0"/>
          <w:numId w:val="3"/>
        </w:numPr>
        <w:tabs>
          <w:tab w:val="left" w:pos="630"/>
        </w:tabs>
        <w:spacing w:after="0" w:line="240" w:lineRule="auto"/>
        <w:ind w:left="630" w:hanging="270"/>
        <w:rPr>
          <w:rFonts w:eastAsia="Times New Roman" w:cstheme="minorHAnsi"/>
          <w:bCs/>
        </w:rPr>
      </w:pPr>
      <w:r w:rsidRPr="006040B6">
        <w:rPr>
          <w:rFonts w:eastAsia="Times New Roman" w:cstheme="minorHAnsi"/>
          <w:bCs/>
        </w:rPr>
        <w:t>Teacher Candidates gain more skills and confidence</w:t>
      </w:r>
    </w:p>
    <w:p w:rsidR="00144E47" w:rsidRPr="006040B6" w:rsidRDefault="00144E47" w:rsidP="00144E47">
      <w:pPr>
        <w:numPr>
          <w:ilvl w:val="0"/>
          <w:numId w:val="3"/>
        </w:numPr>
        <w:tabs>
          <w:tab w:val="left" w:pos="630"/>
        </w:tabs>
        <w:spacing w:after="0" w:line="240" w:lineRule="auto"/>
        <w:ind w:left="630" w:hanging="270"/>
        <w:rPr>
          <w:rFonts w:eastAsia="Times New Roman" w:cstheme="minorHAnsi"/>
          <w:bCs/>
        </w:rPr>
      </w:pPr>
      <w:r w:rsidRPr="006040B6">
        <w:rPr>
          <w:rFonts w:eastAsia="Times New Roman" w:cstheme="minorHAnsi"/>
          <w:bCs/>
        </w:rPr>
        <w:t xml:space="preserve">Pairs of cooperating teachers and teacher candidates are not expected to use co-teaching for every lesson but determine when and which strategies would be most useful for student learning. </w:t>
      </w:r>
    </w:p>
    <w:p w:rsidR="00144E47" w:rsidRPr="005B5367" w:rsidRDefault="00144E47" w:rsidP="005B5367">
      <w:pPr>
        <w:spacing w:after="0" w:line="240" w:lineRule="auto"/>
        <w:rPr>
          <w:rFonts w:eastAsia="Times New Roman" w:cstheme="minorHAnsi"/>
          <w:b/>
          <w:sz w:val="16"/>
          <w:szCs w:val="3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9175"/>
      </w:tblGrid>
      <w:tr w:rsidR="00144E47" w:rsidRPr="006040B6" w:rsidTr="005B5367">
        <w:tc>
          <w:tcPr>
            <w:tcW w:w="1620" w:type="dxa"/>
            <w:tcBorders>
              <w:top w:val="single" w:sz="4" w:space="0" w:color="000000"/>
              <w:left w:val="single" w:sz="4" w:space="0" w:color="000000"/>
              <w:bottom w:val="single" w:sz="4" w:space="0" w:color="000000"/>
              <w:right w:val="single" w:sz="4" w:space="0" w:color="000000"/>
            </w:tcBorders>
            <w:hideMark/>
          </w:tcPr>
          <w:p w:rsidR="00144E47" w:rsidRPr="006040B6" w:rsidRDefault="00144E47" w:rsidP="00144191">
            <w:pPr>
              <w:spacing w:after="0" w:line="240" w:lineRule="auto"/>
              <w:jc w:val="center"/>
              <w:rPr>
                <w:rFonts w:eastAsia="Times New Roman" w:cstheme="minorHAnsi"/>
                <w:b/>
                <w:sz w:val="21"/>
                <w:szCs w:val="21"/>
              </w:rPr>
            </w:pPr>
            <w:r w:rsidRPr="006040B6">
              <w:rPr>
                <w:rFonts w:eastAsia="Times New Roman" w:cstheme="minorHAnsi"/>
                <w:b/>
                <w:sz w:val="21"/>
                <w:szCs w:val="21"/>
              </w:rPr>
              <w:t>Strategy</w:t>
            </w:r>
          </w:p>
        </w:tc>
        <w:tc>
          <w:tcPr>
            <w:tcW w:w="9175" w:type="dxa"/>
            <w:tcBorders>
              <w:top w:val="single" w:sz="4" w:space="0" w:color="000000"/>
              <w:left w:val="single" w:sz="4" w:space="0" w:color="000000"/>
              <w:bottom w:val="single" w:sz="4" w:space="0" w:color="000000"/>
              <w:right w:val="single" w:sz="4" w:space="0" w:color="000000"/>
            </w:tcBorders>
            <w:hideMark/>
          </w:tcPr>
          <w:p w:rsidR="00144E47" w:rsidRPr="006040B6" w:rsidRDefault="00144E47" w:rsidP="00144191">
            <w:pPr>
              <w:spacing w:after="0" w:line="240" w:lineRule="auto"/>
              <w:jc w:val="center"/>
              <w:rPr>
                <w:rFonts w:eastAsia="Times New Roman" w:cstheme="minorHAnsi"/>
                <w:b/>
                <w:sz w:val="21"/>
                <w:szCs w:val="21"/>
              </w:rPr>
            </w:pPr>
            <w:r w:rsidRPr="006040B6">
              <w:rPr>
                <w:rFonts w:eastAsia="Times New Roman" w:cstheme="minorHAnsi"/>
                <w:b/>
                <w:sz w:val="21"/>
                <w:szCs w:val="21"/>
              </w:rPr>
              <w:t>Definition/Example</w:t>
            </w:r>
          </w:p>
        </w:tc>
      </w:tr>
      <w:tr w:rsidR="00144E47" w:rsidRPr="006040B6" w:rsidTr="005B5367">
        <w:tc>
          <w:tcPr>
            <w:tcW w:w="1620" w:type="dxa"/>
            <w:tcBorders>
              <w:top w:val="single" w:sz="4" w:space="0" w:color="000000"/>
              <w:left w:val="single" w:sz="4" w:space="0" w:color="000000"/>
              <w:bottom w:val="single" w:sz="4" w:space="0" w:color="000000"/>
              <w:right w:val="single" w:sz="4" w:space="0" w:color="000000"/>
            </w:tcBorders>
            <w:hideMark/>
          </w:tcPr>
          <w:p w:rsidR="00144E47" w:rsidRPr="006040B6" w:rsidRDefault="00144E47" w:rsidP="00144191">
            <w:pPr>
              <w:spacing w:after="0" w:line="240" w:lineRule="auto"/>
              <w:rPr>
                <w:rFonts w:eastAsia="Times New Roman" w:cstheme="minorHAnsi"/>
                <w:b/>
                <w:sz w:val="21"/>
                <w:szCs w:val="21"/>
              </w:rPr>
            </w:pPr>
            <w:r w:rsidRPr="006040B6">
              <w:rPr>
                <w:rFonts w:eastAsia="Times New Roman" w:cstheme="minorHAnsi"/>
                <w:b/>
                <w:sz w:val="21"/>
                <w:szCs w:val="21"/>
              </w:rPr>
              <w:t>One Teach, One Observe</w:t>
            </w:r>
          </w:p>
        </w:tc>
        <w:tc>
          <w:tcPr>
            <w:tcW w:w="9175" w:type="dxa"/>
            <w:tcBorders>
              <w:top w:val="single" w:sz="4" w:space="0" w:color="000000"/>
              <w:left w:val="single" w:sz="4" w:space="0" w:color="000000"/>
              <w:bottom w:val="single" w:sz="4" w:space="0" w:color="000000"/>
              <w:right w:val="single" w:sz="4" w:space="0" w:color="000000"/>
            </w:tcBorders>
            <w:hideMark/>
          </w:tcPr>
          <w:p w:rsidR="00144E47" w:rsidRPr="006040B6" w:rsidRDefault="00144E47" w:rsidP="00144191">
            <w:pPr>
              <w:spacing w:after="0" w:line="240" w:lineRule="auto"/>
              <w:rPr>
                <w:rFonts w:eastAsia="Times New Roman" w:cstheme="minorHAnsi"/>
                <w:sz w:val="21"/>
                <w:szCs w:val="21"/>
              </w:rPr>
            </w:pPr>
            <w:r w:rsidRPr="006040B6">
              <w:rPr>
                <w:rFonts w:eastAsia="Times New Roman" w:cstheme="minorHAnsi"/>
                <w:sz w:val="21"/>
                <w:szCs w:val="21"/>
              </w:rPr>
              <w:t>One teacher has primary responsibility while the other gathers specific observational information on students or the (instructing) teacher. The key to this strategy is to focus the observation – where the teacher doing the observation is observing specific behaviors.</w:t>
            </w:r>
          </w:p>
          <w:p w:rsidR="00144E47" w:rsidRPr="006040B6" w:rsidRDefault="00144E47" w:rsidP="00144191">
            <w:pPr>
              <w:spacing w:after="0" w:line="240" w:lineRule="auto"/>
              <w:rPr>
                <w:rFonts w:eastAsia="Times New Roman" w:cstheme="minorHAnsi"/>
                <w:sz w:val="21"/>
                <w:szCs w:val="21"/>
              </w:rPr>
            </w:pPr>
            <w:r w:rsidRPr="006040B6">
              <w:rPr>
                <w:rFonts w:eastAsia="Times New Roman" w:cstheme="minorHAnsi"/>
                <w:b/>
                <w:sz w:val="21"/>
                <w:szCs w:val="21"/>
                <w:u w:val="single"/>
              </w:rPr>
              <w:t>Ex:</w:t>
            </w:r>
            <w:r w:rsidRPr="006040B6">
              <w:rPr>
                <w:rFonts w:eastAsia="Times New Roman" w:cstheme="minorHAnsi"/>
                <w:sz w:val="21"/>
                <w:szCs w:val="21"/>
              </w:rPr>
              <w:t xml:space="preserve"> One teacher can observe students for their understanding of directions while the other leads.</w:t>
            </w:r>
          </w:p>
        </w:tc>
      </w:tr>
      <w:tr w:rsidR="00144E47" w:rsidRPr="006040B6" w:rsidTr="005B5367">
        <w:tc>
          <w:tcPr>
            <w:tcW w:w="1620" w:type="dxa"/>
            <w:tcBorders>
              <w:top w:val="single" w:sz="4" w:space="0" w:color="000000"/>
              <w:left w:val="single" w:sz="4" w:space="0" w:color="000000"/>
              <w:bottom w:val="single" w:sz="4" w:space="0" w:color="000000"/>
              <w:right w:val="single" w:sz="4" w:space="0" w:color="000000"/>
            </w:tcBorders>
            <w:hideMark/>
          </w:tcPr>
          <w:p w:rsidR="00144E47" w:rsidRPr="006040B6" w:rsidRDefault="00144E47" w:rsidP="00144191">
            <w:pPr>
              <w:spacing w:after="0" w:line="240" w:lineRule="auto"/>
              <w:rPr>
                <w:rFonts w:eastAsia="Times New Roman" w:cstheme="minorHAnsi"/>
                <w:b/>
                <w:sz w:val="21"/>
                <w:szCs w:val="21"/>
              </w:rPr>
            </w:pPr>
            <w:r w:rsidRPr="006040B6">
              <w:rPr>
                <w:rFonts w:eastAsia="Times New Roman" w:cstheme="minorHAnsi"/>
                <w:b/>
                <w:sz w:val="21"/>
                <w:szCs w:val="21"/>
              </w:rPr>
              <w:t>One Teach, One Assist</w:t>
            </w:r>
          </w:p>
        </w:tc>
        <w:tc>
          <w:tcPr>
            <w:tcW w:w="9175" w:type="dxa"/>
            <w:tcBorders>
              <w:top w:val="single" w:sz="4" w:space="0" w:color="000000"/>
              <w:left w:val="single" w:sz="4" w:space="0" w:color="000000"/>
              <w:bottom w:val="single" w:sz="4" w:space="0" w:color="000000"/>
              <w:right w:val="single" w:sz="4" w:space="0" w:color="000000"/>
            </w:tcBorders>
            <w:hideMark/>
          </w:tcPr>
          <w:p w:rsidR="00144E47" w:rsidRPr="006040B6" w:rsidRDefault="00144E47" w:rsidP="00144191">
            <w:pPr>
              <w:spacing w:after="0" w:line="240" w:lineRule="auto"/>
              <w:rPr>
                <w:rFonts w:eastAsia="Times New Roman" w:cstheme="minorHAnsi"/>
                <w:sz w:val="21"/>
                <w:szCs w:val="21"/>
              </w:rPr>
            </w:pPr>
            <w:r w:rsidRPr="006040B6">
              <w:rPr>
                <w:rFonts w:eastAsia="Times New Roman" w:cstheme="minorHAnsi"/>
                <w:sz w:val="21"/>
                <w:szCs w:val="21"/>
              </w:rPr>
              <w:t>An extension of One Teach, One Observe. One teacher has primary instructional responsibility while the other assists students with their work, monitors behaviors, or corrects assignments.</w:t>
            </w:r>
          </w:p>
          <w:p w:rsidR="00144E47" w:rsidRPr="006040B6" w:rsidRDefault="00144E47" w:rsidP="00144191">
            <w:pPr>
              <w:spacing w:after="0" w:line="240" w:lineRule="auto"/>
              <w:rPr>
                <w:rFonts w:eastAsia="Times New Roman" w:cstheme="minorHAnsi"/>
                <w:sz w:val="21"/>
                <w:szCs w:val="21"/>
              </w:rPr>
            </w:pPr>
            <w:r w:rsidRPr="006040B6">
              <w:rPr>
                <w:rFonts w:eastAsia="Times New Roman" w:cstheme="minorHAnsi"/>
                <w:b/>
                <w:sz w:val="21"/>
                <w:szCs w:val="21"/>
                <w:u w:val="single"/>
              </w:rPr>
              <w:t>Ex</w:t>
            </w:r>
            <w:r w:rsidRPr="006040B6">
              <w:rPr>
                <w:rFonts w:eastAsia="Times New Roman" w:cstheme="minorHAnsi"/>
                <w:sz w:val="21"/>
                <w:szCs w:val="21"/>
                <w:u w:val="single"/>
              </w:rPr>
              <w:t>:</w:t>
            </w:r>
            <w:r w:rsidRPr="006040B6">
              <w:rPr>
                <w:rFonts w:eastAsia="Times New Roman" w:cstheme="minorHAnsi"/>
                <w:sz w:val="21"/>
                <w:szCs w:val="21"/>
              </w:rPr>
              <w:t xml:space="preserve"> While one teacher has the instructional lead, the person assisting can be the “voice” for the students when they don’t understand or are having difficulties.</w:t>
            </w:r>
          </w:p>
        </w:tc>
      </w:tr>
      <w:tr w:rsidR="00144E47" w:rsidRPr="006040B6" w:rsidTr="005B5367">
        <w:tc>
          <w:tcPr>
            <w:tcW w:w="1620" w:type="dxa"/>
            <w:tcBorders>
              <w:top w:val="single" w:sz="4" w:space="0" w:color="000000"/>
              <w:left w:val="single" w:sz="4" w:space="0" w:color="000000"/>
              <w:bottom w:val="single" w:sz="4" w:space="0" w:color="000000"/>
              <w:right w:val="single" w:sz="4" w:space="0" w:color="000000"/>
            </w:tcBorders>
            <w:hideMark/>
          </w:tcPr>
          <w:p w:rsidR="00144E47" w:rsidRPr="006040B6" w:rsidRDefault="00144E47" w:rsidP="00144191">
            <w:pPr>
              <w:spacing w:after="0" w:line="240" w:lineRule="auto"/>
              <w:rPr>
                <w:rFonts w:eastAsia="Times New Roman" w:cstheme="minorHAnsi"/>
                <w:b/>
                <w:sz w:val="21"/>
                <w:szCs w:val="21"/>
              </w:rPr>
            </w:pPr>
            <w:r w:rsidRPr="006040B6">
              <w:rPr>
                <w:rFonts w:eastAsia="Times New Roman" w:cstheme="minorHAnsi"/>
                <w:b/>
                <w:sz w:val="21"/>
                <w:szCs w:val="21"/>
              </w:rPr>
              <w:t>Station Teaching</w:t>
            </w:r>
          </w:p>
        </w:tc>
        <w:tc>
          <w:tcPr>
            <w:tcW w:w="9175" w:type="dxa"/>
            <w:tcBorders>
              <w:top w:val="single" w:sz="4" w:space="0" w:color="000000"/>
              <w:left w:val="single" w:sz="4" w:space="0" w:color="000000"/>
              <w:bottom w:val="single" w:sz="4" w:space="0" w:color="000000"/>
              <w:right w:val="single" w:sz="4" w:space="0" w:color="000000"/>
            </w:tcBorders>
            <w:hideMark/>
          </w:tcPr>
          <w:p w:rsidR="00144E47" w:rsidRPr="006040B6" w:rsidRDefault="00144E47" w:rsidP="00144191">
            <w:pPr>
              <w:spacing w:after="0" w:line="240" w:lineRule="auto"/>
              <w:rPr>
                <w:rFonts w:eastAsia="Times New Roman" w:cstheme="minorHAnsi"/>
                <w:sz w:val="21"/>
                <w:szCs w:val="21"/>
              </w:rPr>
            </w:pPr>
            <w:r w:rsidRPr="006040B6">
              <w:rPr>
                <w:rFonts w:eastAsia="Times New Roman" w:cstheme="minorHAnsi"/>
                <w:sz w:val="21"/>
                <w:szCs w:val="21"/>
              </w:rPr>
              <w:t>The co-teaching pair divides the instructional content into parts – Each teacher instructs one of the groups, groups then rotate or spend a designated amount of time at each station – often an independent station will be used along with the teacher led stations.</w:t>
            </w:r>
          </w:p>
          <w:p w:rsidR="00144E47" w:rsidRPr="006040B6" w:rsidRDefault="00144E47" w:rsidP="00144191">
            <w:pPr>
              <w:spacing w:after="0" w:line="240" w:lineRule="auto"/>
              <w:rPr>
                <w:rFonts w:eastAsia="Times New Roman" w:cstheme="minorHAnsi"/>
                <w:sz w:val="21"/>
                <w:szCs w:val="21"/>
              </w:rPr>
            </w:pPr>
            <w:r w:rsidRPr="006040B6">
              <w:rPr>
                <w:rFonts w:eastAsia="Times New Roman" w:cstheme="minorHAnsi"/>
                <w:b/>
                <w:sz w:val="21"/>
                <w:szCs w:val="21"/>
                <w:u w:val="single"/>
              </w:rPr>
              <w:t>Ex:</w:t>
            </w:r>
            <w:r w:rsidRPr="006040B6">
              <w:rPr>
                <w:rFonts w:eastAsia="Times New Roman" w:cstheme="minorHAnsi"/>
                <w:sz w:val="21"/>
                <w:szCs w:val="21"/>
              </w:rPr>
              <w:t xml:space="preserve"> One teacher might lead a station where the students play a money math game and the other teacher could have a mock store where the students purchase items and make change.</w:t>
            </w:r>
          </w:p>
        </w:tc>
      </w:tr>
      <w:tr w:rsidR="00144E47" w:rsidRPr="006040B6" w:rsidTr="005B5367">
        <w:tc>
          <w:tcPr>
            <w:tcW w:w="1620" w:type="dxa"/>
            <w:tcBorders>
              <w:top w:val="single" w:sz="4" w:space="0" w:color="000000"/>
              <w:left w:val="single" w:sz="4" w:space="0" w:color="000000"/>
              <w:bottom w:val="single" w:sz="4" w:space="0" w:color="000000"/>
              <w:right w:val="single" w:sz="4" w:space="0" w:color="000000"/>
            </w:tcBorders>
            <w:hideMark/>
          </w:tcPr>
          <w:p w:rsidR="00144E47" w:rsidRPr="006040B6" w:rsidRDefault="00144E47" w:rsidP="00144191">
            <w:pPr>
              <w:spacing w:after="0" w:line="240" w:lineRule="auto"/>
              <w:rPr>
                <w:rFonts w:eastAsia="Times New Roman" w:cstheme="minorHAnsi"/>
                <w:b/>
                <w:sz w:val="21"/>
                <w:szCs w:val="21"/>
              </w:rPr>
            </w:pPr>
            <w:r w:rsidRPr="006040B6">
              <w:rPr>
                <w:rFonts w:eastAsia="Times New Roman" w:cstheme="minorHAnsi"/>
                <w:b/>
                <w:sz w:val="21"/>
                <w:szCs w:val="21"/>
              </w:rPr>
              <w:t>Parallel Teaching</w:t>
            </w:r>
          </w:p>
        </w:tc>
        <w:tc>
          <w:tcPr>
            <w:tcW w:w="9175" w:type="dxa"/>
            <w:tcBorders>
              <w:top w:val="single" w:sz="4" w:space="0" w:color="000000"/>
              <w:left w:val="single" w:sz="4" w:space="0" w:color="000000"/>
              <w:bottom w:val="single" w:sz="4" w:space="0" w:color="000000"/>
              <w:right w:val="single" w:sz="4" w:space="0" w:color="000000"/>
            </w:tcBorders>
            <w:hideMark/>
          </w:tcPr>
          <w:p w:rsidR="00144E47" w:rsidRPr="006040B6" w:rsidRDefault="00144E47" w:rsidP="00144191">
            <w:pPr>
              <w:spacing w:after="0" w:line="240" w:lineRule="auto"/>
              <w:rPr>
                <w:rFonts w:eastAsia="Times New Roman" w:cstheme="minorHAnsi"/>
                <w:sz w:val="21"/>
                <w:szCs w:val="21"/>
              </w:rPr>
            </w:pPr>
            <w:r w:rsidRPr="006040B6">
              <w:rPr>
                <w:rFonts w:eastAsia="Times New Roman" w:cstheme="minorHAnsi"/>
                <w:sz w:val="21"/>
                <w:szCs w:val="21"/>
              </w:rPr>
              <w:t>Each teacher instructs half the students. The two teachers are addressing the same instructional material and presenting the material using the same teaching strategy. The greatest benefit to this approach is the reduction of student to teacher ratio.</w:t>
            </w:r>
          </w:p>
          <w:p w:rsidR="00144E47" w:rsidRPr="006040B6" w:rsidRDefault="00144E47" w:rsidP="00144191">
            <w:pPr>
              <w:spacing w:after="0" w:line="240" w:lineRule="auto"/>
              <w:rPr>
                <w:rFonts w:eastAsia="Times New Roman" w:cstheme="minorHAnsi"/>
                <w:b/>
                <w:sz w:val="21"/>
                <w:szCs w:val="21"/>
              </w:rPr>
            </w:pPr>
            <w:r w:rsidRPr="006040B6">
              <w:rPr>
                <w:rFonts w:eastAsia="Times New Roman" w:cstheme="minorHAnsi"/>
                <w:b/>
                <w:sz w:val="21"/>
                <w:szCs w:val="21"/>
                <w:u w:val="single"/>
              </w:rPr>
              <w:t>Ex</w:t>
            </w:r>
            <w:r w:rsidRPr="006040B6">
              <w:rPr>
                <w:rFonts w:eastAsia="Times New Roman" w:cstheme="minorHAnsi"/>
                <w:sz w:val="21"/>
                <w:szCs w:val="21"/>
              </w:rPr>
              <w:t>: Both teachers are leading a question and answer discussion on specific current events and the impact they have on our economy.</w:t>
            </w:r>
          </w:p>
        </w:tc>
      </w:tr>
      <w:tr w:rsidR="00144E47" w:rsidRPr="006040B6" w:rsidTr="005B5367">
        <w:tc>
          <w:tcPr>
            <w:tcW w:w="1620" w:type="dxa"/>
            <w:tcBorders>
              <w:top w:val="single" w:sz="4" w:space="0" w:color="000000"/>
              <w:left w:val="single" w:sz="4" w:space="0" w:color="000000"/>
              <w:bottom w:val="single" w:sz="4" w:space="0" w:color="000000"/>
              <w:right w:val="single" w:sz="4" w:space="0" w:color="000000"/>
            </w:tcBorders>
            <w:hideMark/>
          </w:tcPr>
          <w:p w:rsidR="00144E47" w:rsidRPr="006040B6" w:rsidRDefault="00144E47" w:rsidP="00144191">
            <w:pPr>
              <w:spacing w:after="0" w:line="240" w:lineRule="auto"/>
              <w:rPr>
                <w:rFonts w:eastAsia="Times New Roman" w:cstheme="minorHAnsi"/>
                <w:b/>
                <w:sz w:val="21"/>
                <w:szCs w:val="21"/>
              </w:rPr>
            </w:pPr>
            <w:r w:rsidRPr="006040B6">
              <w:rPr>
                <w:rFonts w:eastAsia="Times New Roman" w:cstheme="minorHAnsi"/>
                <w:b/>
                <w:sz w:val="21"/>
                <w:szCs w:val="21"/>
              </w:rPr>
              <w:t>Supplemental Teaching</w:t>
            </w:r>
          </w:p>
        </w:tc>
        <w:tc>
          <w:tcPr>
            <w:tcW w:w="9175" w:type="dxa"/>
            <w:tcBorders>
              <w:top w:val="single" w:sz="4" w:space="0" w:color="000000"/>
              <w:left w:val="single" w:sz="4" w:space="0" w:color="000000"/>
              <w:bottom w:val="single" w:sz="4" w:space="0" w:color="000000"/>
              <w:right w:val="single" w:sz="4" w:space="0" w:color="000000"/>
            </w:tcBorders>
            <w:hideMark/>
          </w:tcPr>
          <w:p w:rsidR="00144E47" w:rsidRPr="006040B6" w:rsidRDefault="00144E47" w:rsidP="00144191">
            <w:pPr>
              <w:spacing w:after="0" w:line="240" w:lineRule="auto"/>
              <w:rPr>
                <w:rFonts w:eastAsia="Times New Roman" w:cstheme="minorHAnsi"/>
                <w:sz w:val="21"/>
                <w:szCs w:val="21"/>
              </w:rPr>
            </w:pPr>
            <w:r w:rsidRPr="006040B6">
              <w:rPr>
                <w:rFonts w:eastAsia="Times New Roman" w:cstheme="minorHAnsi"/>
                <w:sz w:val="21"/>
                <w:szCs w:val="21"/>
              </w:rPr>
              <w:t>This strategy allows one teacher to work with students at their expected grade level, while the other teacher works with those students who need the information and/or materials re-taught, extended or remediated.</w:t>
            </w:r>
          </w:p>
          <w:p w:rsidR="00144E47" w:rsidRPr="006040B6" w:rsidRDefault="00144E47" w:rsidP="00144191">
            <w:pPr>
              <w:spacing w:after="0" w:line="240" w:lineRule="auto"/>
              <w:rPr>
                <w:rFonts w:eastAsia="Times New Roman" w:cstheme="minorHAnsi"/>
                <w:sz w:val="21"/>
                <w:szCs w:val="21"/>
              </w:rPr>
            </w:pPr>
            <w:r w:rsidRPr="006040B6">
              <w:rPr>
                <w:rFonts w:eastAsia="Times New Roman" w:cstheme="minorHAnsi"/>
                <w:b/>
                <w:sz w:val="21"/>
                <w:szCs w:val="21"/>
                <w:u w:val="single"/>
              </w:rPr>
              <w:t>E</w:t>
            </w:r>
            <w:r w:rsidR="006040B6" w:rsidRPr="006040B6">
              <w:rPr>
                <w:rFonts w:eastAsia="Times New Roman" w:cstheme="minorHAnsi"/>
                <w:b/>
                <w:sz w:val="21"/>
                <w:szCs w:val="21"/>
                <w:u w:val="single"/>
              </w:rPr>
              <w:t>x</w:t>
            </w:r>
            <w:r w:rsidRPr="006040B6">
              <w:rPr>
                <w:rFonts w:eastAsia="Times New Roman" w:cstheme="minorHAnsi"/>
                <w:sz w:val="21"/>
                <w:szCs w:val="21"/>
                <w:u w:val="single"/>
              </w:rPr>
              <w:t>:</w:t>
            </w:r>
            <w:r w:rsidRPr="006040B6">
              <w:rPr>
                <w:rFonts w:eastAsia="Times New Roman" w:cstheme="minorHAnsi"/>
                <w:sz w:val="21"/>
                <w:szCs w:val="21"/>
              </w:rPr>
              <w:t xml:space="preserve"> One teacher may work with students who need re-teaching of a concept while the other teacher works with the rest of the students on enrichment. </w:t>
            </w:r>
          </w:p>
        </w:tc>
      </w:tr>
      <w:tr w:rsidR="00144E47" w:rsidRPr="006040B6" w:rsidTr="005B5367">
        <w:tc>
          <w:tcPr>
            <w:tcW w:w="1620" w:type="dxa"/>
            <w:tcBorders>
              <w:top w:val="single" w:sz="4" w:space="0" w:color="000000"/>
              <w:left w:val="single" w:sz="4" w:space="0" w:color="000000"/>
              <w:bottom w:val="single" w:sz="4" w:space="0" w:color="000000"/>
              <w:right w:val="single" w:sz="4" w:space="0" w:color="000000"/>
            </w:tcBorders>
            <w:hideMark/>
          </w:tcPr>
          <w:p w:rsidR="00144E47" w:rsidRPr="006040B6" w:rsidRDefault="00144E47" w:rsidP="00144191">
            <w:pPr>
              <w:spacing w:after="0" w:line="240" w:lineRule="auto"/>
              <w:rPr>
                <w:rFonts w:eastAsia="Times New Roman" w:cstheme="minorHAnsi"/>
                <w:b/>
                <w:sz w:val="21"/>
                <w:szCs w:val="21"/>
              </w:rPr>
            </w:pPr>
            <w:r w:rsidRPr="006040B6">
              <w:rPr>
                <w:rFonts w:eastAsia="Times New Roman" w:cstheme="minorHAnsi"/>
                <w:b/>
                <w:bCs/>
                <w:iCs/>
                <w:sz w:val="21"/>
                <w:szCs w:val="21"/>
              </w:rPr>
              <w:t>Alternative (Differentiated)</w:t>
            </w:r>
            <w:r w:rsidRPr="006040B6">
              <w:rPr>
                <w:rFonts w:eastAsia="Times New Roman" w:cstheme="minorHAnsi"/>
                <w:b/>
                <w:bCs/>
                <w:i/>
                <w:iCs/>
                <w:sz w:val="21"/>
                <w:szCs w:val="21"/>
              </w:rPr>
              <w:t xml:space="preserve"> </w:t>
            </w:r>
          </w:p>
        </w:tc>
        <w:tc>
          <w:tcPr>
            <w:tcW w:w="9175" w:type="dxa"/>
            <w:tcBorders>
              <w:top w:val="single" w:sz="4" w:space="0" w:color="000000"/>
              <w:left w:val="single" w:sz="4" w:space="0" w:color="000000"/>
              <w:bottom w:val="single" w:sz="4" w:space="0" w:color="000000"/>
              <w:right w:val="single" w:sz="4" w:space="0" w:color="000000"/>
            </w:tcBorders>
            <w:hideMark/>
          </w:tcPr>
          <w:p w:rsidR="00144E47" w:rsidRPr="006040B6" w:rsidRDefault="00144E47" w:rsidP="00144191">
            <w:pPr>
              <w:spacing w:after="0" w:line="240" w:lineRule="auto"/>
              <w:rPr>
                <w:rFonts w:eastAsia="Times New Roman" w:cstheme="minorHAnsi"/>
                <w:bCs/>
                <w:iCs/>
                <w:sz w:val="21"/>
                <w:szCs w:val="21"/>
              </w:rPr>
            </w:pPr>
            <w:r w:rsidRPr="006040B6">
              <w:rPr>
                <w:rFonts w:eastAsia="Times New Roman" w:cstheme="minorHAnsi"/>
                <w:bCs/>
                <w:iCs/>
                <w:sz w:val="21"/>
                <w:szCs w:val="21"/>
              </w:rPr>
              <w:t>Alternative teaching strategies provide two different approaches to teaching the same information. The learning outcome is the same for all students however the avenue for getting there is different.</w:t>
            </w:r>
          </w:p>
          <w:p w:rsidR="00144E47" w:rsidRPr="006040B6" w:rsidRDefault="00144E47" w:rsidP="00144191">
            <w:pPr>
              <w:spacing w:after="0" w:line="240" w:lineRule="auto"/>
              <w:rPr>
                <w:rFonts w:eastAsia="Times New Roman" w:cstheme="minorHAnsi"/>
                <w:sz w:val="21"/>
                <w:szCs w:val="21"/>
              </w:rPr>
            </w:pPr>
            <w:r w:rsidRPr="006040B6">
              <w:rPr>
                <w:rFonts w:eastAsia="Times New Roman" w:cstheme="minorHAnsi"/>
                <w:b/>
                <w:sz w:val="21"/>
                <w:szCs w:val="21"/>
                <w:u w:val="single"/>
              </w:rPr>
              <w:t>E</w:t>
            </w:r>
            <w:r w:rsidR="006040B6" w:rsidRPr="006040B6">
              <w:rPr>
                <w:rFonts w:eastAsia="Times New Roman" w:cstheme="minorHAnsi"/>
                <w:b/>
                <w:sz w:val="21"/>
                <w:szCs w:val="21"/>
                <w:u w:val="single"/>
              </w:rPr>
              <w:t>x</w:t>
            </w:r>
            <w:r w:rsidRPr="006040B6">
              <w:rPr>
                <w:rFonts w:eastAsia="Times New Roman" w:cstheme="minorHAnsi"/>
                <w:sz w:val="21"/>
                <w:szCs w:val="21"/>
                <w:u w:val="single"/>
              </w:rPr>
              <w:t>:</w:t>
            </w:r>
            <w:r w:rsidRPr="006040B6">
              <w:rPr>
                <w:rFonts w:eastAsia="Times New Roman" w:cstheme="minorHAnsi"/>
                <w:sz w:val="21"/>
                <w:szCs w:val="21"/>
              </w:rPr>
              <w:t xml:space="preserve"> One instructor may lead a group in predicting prior to reading by looking at the cover of the book and the illustrations, etc. The other instructor accomplishes the same outcome but with his/her group, the students predict by connecting the items pulled out of the bag with the story. </w:t>
            </w:r>
          </w:p>
        </w:tc>
      </w:tr>
      <w:tr w:rsidR="00144E47" w:rsidRPr="006040B6" w:rsidTr="005B5367">
        <w:tc>
          <w:tcPr>
            <w:tcW w:w="1620" w:type="dxa"/>
            <w:tcBorders>
              <w:top w:val="single" w:sz="4" w:space="0" w:color="000000"/>
              <w:left w:val="single" w:sz="4" w:space="0" w:color="000000"/>
              <w:bottom w:val="single" w:sz="4" w:space="0" w:color="000000"/>
              <w:right w:val="single" w:sz="4" w:space="0" w:color="000000"/>
            </w:tcBorders>
            <w:hideMark/>
          </w:tcPr>
          <w:p w:rsidR="00144E47" w:rsidRPr="006040B6" w:rsidRDefault="00144E47" w:rsidP="00144191">
            <w:pPr>
              <w:spacing w:after="0" w:line="240" w:lineRule="auto"/>
              <w:rPr>
                <w:rFonts w:eastAsia="Times New Roman" w:cstheme="minorHAnsi"/>
                <w:b/>
                <w:bCs/>
                <w:iCs/>
                <w:sz w:val="21"/>
                <w:szCs w:val="21"/>
              </w:rPr>
            </w:pPr>
            <w:r w:rsidRPr="006040B6">
              <w:rPr>
                <w:rFonts w:eastAsia="Times New Roman" w:cstheme="minorHAnsi"/>
                <w:b/>
                <w:bCs/>
                <w:sz w:val="21"/>
                <w:szCs w:val="21"/>
              </w:rPr>
              <w:t>Team Teaching</w:t>
            </w:r>
          </w:p>
        </w:tc>
        <w:tc>
          <w:tcPr>
            <w:tcW w:w="9175" w:type="dxa"/>
            <w:tcBorders>
              <w:top w:val="single" w:sz="4" w:space="0" w:color="000000"/>
              <w:left w:val="single" w:sz="4" w:space="0" w:color="000000"/>
              <w:bottom w:val="single" w:sz="4" w:space="0" w:color="000000"/>
              <w:right w:val="single" w:sz="4" w:space="0" w:color="000000"/>
            </w:tcBorders>
            <w:hideMark/>
          </w:tcPr>
          <w:p w:rsidR="00144E47" w:rsidRPr="006040B6" w:rsidRDefault="00144E47" w:rsidP="00144191">
            <w:pPr>
              <w:spacing w:after="0" w:line="240" w:lineRule="auto"/>
              <w:rPr>
                <w:rFonts w:eastAsia="Times New Roman" w:cstheme="minorHAnsi"/>
                <w:bCs/>
                <w:sz w:val="21"/>
                <w:szCs w:val="21"/>
              </w:rPr>
            </w:pPr>
            <w:r w:rsidRPr="006040B6">
              <w:rPr>
                <w:rFonts w:eastAsia="Times New Roman" w:cstheme="minorHAnsi"/>
                <w:bCs/>
                <w:sz w:val="21"/>
                <w:szCs w:val="21"/>
              </w:rPr>
              <w:t xml:space="preserve">Well planned, team taught lessons, exhibit an invisible flow of instruction with no prescribed division of authority. Using a </w:t>
            </w:r>
            <w:proofErr w:type="gramStart"/>
            <w:r w:rsidRPr="006040B6">
              <w:rPr>
                <w:rFonts w:eastAsia="Times New Roman" w:cstheme="minorHAnsi"/>
                <w:bCs/>
                <w:sz w:val="21"/>
                <w:szCs w:val="21"/>
              </w:rPr>
              <w:t>team teaching</w:t>
            </w:r>
            <w:proofErr w:type="gramEnd"/>
            <w:r w:rsidRPr="006040B6">
              <w:rPr>
                <w:rFonts w:eastAsia="Times New Roman" w:cstheme="minorHAnsi"/>
                <w:bCs/>
                <w:sz w:val="21"/>
                <w:szCs w:val="21"/>
              </w:rPr>
              <w:t xml:space="preserve"> strategy, both teachers are actively involved in the lesson. From a students’ perspective, there is no clearly defined leader – as both teachers share the instruction, are free to interject information, and available to assist students and answer questions.</w:t>
            </w:r>
          </w:p>
          <w:p w:rsidR="00144E47" w:rsidRPr="006040B6" w:rsidRDefault="00144E47" w:rsidP="00144191">
            <w:pPr>
              <w:spacing w:after="0" w:line="240" w:lineRule="auto"/>
              <w:rPr>
                <w:rFonts w:eastAsia="Times New Roman" w:cstheme="minorHAnsi"/>
                <w:sz w:val="21"/>
                <w:szCs w:val="21"/>
              </w:rPr>
            </w:pPr>
            <w:r w:rsidRPr="006040B6">
              <w:rPr>
                <w:rFonts w:eastAsia="Times New Roman" w:cstheme="minorHAnsi"/>
                <w:b/>
                <w:sz w:val="21"/>
                <w:szCs w:val="21"/>
                <w:u w:val="single"/>
              </w:rPr>
              <w:t>Ex:</w:t>
            </w:r>
            <w:r w:rsidRPr="006040B6">
              <w:rPr>
                <w:rFonts w:eastAsia="Times New Roman" w:cstheme="minorHAnsi"/>
                <w:sz w:val="21"/>
                <w:szCs w:val="21"/>
              </w:rPr>
              <w:t xml:space="preserve"> Both instructors can share the reading of a story or text so that the students are hearing two voices.</w:t>
            </w:r>
          </w:p>
        </w:tc>
      </w:tr>
    </w:tbl>
    <w:p w:rsidR="00144E47" w:rsidRDefault="00144E47" w:rsidP="006040B6">
      <w:pPr>
        <w:pStyle w:val="NoSpacing"/>
        <w:rPr>
          <w:b/>
          <w:i/>
          <w:sz w:val="20"/>
        </w:rPr>
      </w:pPr>
      <w:r w:rsidRPr="006040B6">
        <w:rPr>
          <w:b/>
          <w:i/>
          <w:sz w:val="20"/>
        </w:rPr>
        <w:t>The strategies are not hierarchical – they can be used in any order and/or combined to best meet the needs of the K-12 students in the classroom.</w:t>
      </w:r>
    </w:p>
    <w:p w:rsidR="00144E47" w:rsidRPr="006040B6" w:rsidRDefault="00144E47" w:rsidP="00144E47">
      <w:pPr>
        <w:tabs>
          <w:tab w:val="right" w:pos="14400"/>
        </w:tabs>
        <w:spacing w:after="0" w:line="240" w:lineRule="auto"/>
        <w:jc w:val="center"/>
        <w:rPr>
          <w:rFonts w:eastAsia="Times New Roman" w:cstheme="minorHAnsi"/>
          <w:sz w:val="18"/>
          <w:szCs w:val="18"/>
        </w:rPr>
      </w:pPr>
      <w:r w:rsidRPr="006040B6">
        <w:rPr>
          <w:rFonts w:eastAsia="Times New Roman" w:cstheme="minorHAnsi"/>
          <w:sz w:val="18"/>
          <w:szCs w:val="18"/>
        </w:rPr>
        <w:t xml:space="preserve">Copyright 2009, St. Cloud State University, Teacher Quality Enhancement Center; Research Funded by a US Department of Education, </w:t>
      </w:r>
    </w:p>
    <w:p w:rsidR="00144E47" w:rsidRPr="006040B6" w:rsidRDefault="00144E47" w:rsidP="00144E47">
      <w:pPr>
        <w:tabs>
          <w:tab w:val="right" w:pos="14400"/>
        </w:tabs>
        <w:spacing w:after="0" w:line="240" w:lineRule="auto"/>
        <w:jc w:val="center"/>
        <w:rPr>
          <w:rFonts w:eastAsia="Times New Roman" w:cstheme="minorHAnsi"/>
          <w:sz w:val="18"/>
          <w:szCs w:val="18"/>
        </w:rPr>
      </w:pPr>
      <w:r w:rsidRPr="006040B6">
        <w:rPr>
          <w:rFonts w:eastAsia="Times New Roman" w:cstheme="minorHAnsi"/>
          <w:sz w:val="18"/>
          <w:szCs w:val="18"/>
        </w:rPr>
        <w:t>Teacher Quality Enhancement Grant</w:t>
      </w:r>
    </w:p>
    <w:p w:rsidR="00144E47" w:rsidRDefault="00144E47" w:rsidP="00BF5E8A">
      <w:pPr>
        <w:pStyle w:val="NoSpacing"/>
        <w:rPr>
          <w:b/>
          <w:sz w:val="28"/>
        </w:rPr>
      </w:pPr>
      <w:r w:rsidRPr="00144E47">
        <w:rPr>
          <w:noProof/>
          <w:sz w:val="28"/>
        </w:rPr>
        <w:lastRenderedPageBreak/>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952341" cy="895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moved Background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2341" cy="895350"/>
                    </a:xfrm>
                    <a:prstGeom prst="rect">
                      <a:avLst/>
                    </a:prstGeom>
                  </pic:spPr>
                </pic:pic>
              </a:graphicData>
            </a:graphic>
            <wp14:sizeRelH relativeFrom="margin">
              <wp14:pctWidth>0</wp14:pctWidth>
            </wp14:sizeRelH>
            <wp14:sizeRelV relativeFrom="margin">
              <wp14:pctHeight>0</wp14:pctHeight>
            </wp14:sizeRelV>
          </wp:anchor>
        </w:drawing>
      </w:r>
      <w:r w:rsidRPr="00144E47">
        <w:rPr>
          <w:b/>
          <w:sz w:val="28"/>
        </w:rPr>
        <w:t xml:space="preserve">EDU </w:t>
      </w:r>
      <w:r w:rsidR="003839D4">
        <w:rPr>
          <w:b/>
          <w:sz w:val="28"/>
        </w:rPr>
        <w:t>202 Secondary/K12</w:t>
      </w:r>
      <w:r w:rsidRPr="00144E47">
        <w:rPr>
          <w:b/>
          <w:sz w:val="28"/>
        </w:rPr>
        <w:t xml:space="preserve"> Clinical Experience</w:t>
      </w:r>
    </w:p>
    <w:p w:rsidR="00531E29" w:rsidRPr="00531E29" w:rsidRDefault="00531E29" w:rsidP="00BF5E8A">
      <w:pPr>
        <w:pStyle w:val="NoSpacing"/>
        <w:rPr>
          <w:b/>
          <w:sz w:val="24"/>
        </w:rPr>
      </w:pPr>
    </w:p>
    <w:p w:rsidR="00144E47" w:rsidRDefault="00531E29" w:rsidP="00BF5E8A">
      <w:pPr>
        <w:pStyle w:val="NoSpacing"/>
        <w:rPr>
          <w:b/>
          <w:sz w:val="24"/>
        </w:rPr>
      </w:pPr>
      <w:r w:rsidRPr="00144E47">
        <w:rPr>
          <w:b/>
          <w:sz w:val="24"/>
        </w:rPr>
        <w:t>Candidate Personal Contact Information</w:t>
      </w:r>
    </w:p>
    <w:p w:rsidR="00531E29" w:rsidRDefault="00531E29" w:rsidP="00BF5E8A">
      <w:pPr>
        <w:pStyle w:val="NoSpacing"/>
        <w:rPr>
          <w:sz w:val="24"/>
        </w:rPr>
      </w:pPr>
    </w:p>
    <w:p w:rsidR="00531E29" w:rsidRDefault="00531E29" w:rsidP="00BF5E8A">
      <w:pPr>
        <w:pStyle w:val="NoSpacing"/>
        <w:rPr>
          <w:sz w:val="24"/>
        </w:rPr>
      </w:pPr>
    </w:p>
    <w:p w:rsidR="00531E29" w:rsidRPr="00531E29" w:rsidRDefault="00531E29" w:rsidP="00BF5E8A">
      <w:pPr>
        <w:pStyle w:val="NoSpacing"/>
        <w:rPr>
          <w:sz w:val="24"/>
        </w:rPr>
      </w:pPr>
      <w:r w:rsidRPr="00531E29">
        <w:rPr>
          <w:sz w:val="24"/>
        </w:rPr>
        <w:t xml:space="preserve">Teacher </w:t>
      </w:r>
      <w:r w:rsidR="007D3F05">
        <w:rPr>
          <w:sz w:val="24"/>
        </w:rPr>
        <w:t>c</w:t>
      </w:r>
      <w:r w:rsidRPr="00531E29">
        <w:rPr>
          <w:sz w:val="24"/>
        </w:rPr>
        <w:t>andidate, please complete and return to the building administrative assistant or building administrator.</w:t>
      </w:r>
    </w:p>
    <w:p w:rsidR="00531E29" w:rsidRDefault="00531E29" w:rsidP="00BF5E8A">
      <w:pPr>
        <w:pStyle w:val="NoSpacing"/>
        <w:rPr>
          <w:b/>
          <w:sz w:val="24"/>
        </w:rPr>
      </w:pPr>
    </w:p>
    <w:p w:rsidR="00531E29" w:rsidRDefault="00531E29" w:rsidP="00BF5E8A">
      <w:pPr>
        <w:pStyle w:val="NoSpacing"/>
        <w:rPr>
          <w:sz w:val="24"/>
        </w:rPr>
      </w:pPr>
    </w:p>
    <w:p w:rsidR="00531E29" w:rsidRDefault="00531E29" w:rsidP="00BF5E8A">
      <w:pPr>
        <w:pStyle w:val="NoSpacing"/>
        <w:rPr>
          <w:sz w:val="24"/>
        </w:rPr>
      </w:pPr>
      <w:r>
        <w:rPr>
          <w:sz w:val="24"/>
        </w:rPr>
        <w:t xml:space="preserve">Teacher </w:t>
      </w:r>
      <w:r w:rsidR="007D3F05">
        <w:rPr>
          <w:sz w:val="24"/>
        </w:rPr>
        <w:t>c</w:t>
      </w:r>
      <w:r>
        <w:rPr>
          <w:sz w:val="24"/>
        </w:rPr>
        <w:t>andidate: ____________________________________________ Phone: _______________________</w:t>
      </w:r>
    </w:p>
    <w:p w:rsidR="00531E29" w:rsidRDefault="00531E29" w:rsidP="00BF5E8A">
      <w:pPr>
        <w:pStyle w:val="NoSpacing"/>
        <w:rPr>
          <w:sz w:val="24"/>
        </w:rPr>
      </w:pPr>
    </w:p>
    <w:p w:rsidR="00531E29" w:rsidRDefault="00531E29" w:rsidP="00BF5E8A">
      <w:pPr>
        <w:pStyle w:val="NoSpacing"/>
        <w:rPr>
          <w:sz w:val="24"/>
        </w:rPr>
      </w:pPr>
      <w:r>
        <w:rPr>
          <w:sz w:val="24"/>
        </w:rPr>
        <w:t>Address: __________________________________________________________________________________</w:t>
      </w:r>
    </w:p>
    <w:p w:rsidR="00531E29" w:rsidRDefault="00531E29" w:rsidP="00BF5E8A">
      <w:pPr>
        <w:pStyle w:val="NoSpacing"/>
        <w:rPr>
          <w:sz w:val="24"/>
        </w:rPr>
      </w:pPr>
    </w:p>
    <w:p w:rsidR="00531E29" w:rsidRDefault="00531E29" w:rsidP="00BF5E8A">
      <w:pPr>
        <w:pStyle w:val="NoSpacing"/>
        <w:rPr>
          <w:sz w:val="24"/>
        </w:rPr>
      </w:pPr>
      <w:r>
        <w:rPr>
          <w:sz w:val="24"/>
        </w:rPr>
        <w:t>In case of an emergency, contact: ________________________________ Phone: _______________________</w:t>
      </w:r>
    </w:p>
    <w:p w:rsidR="00531E29" w:rsidRDefault="00531E29" w:rsidP="00BF5E8A">
      <w:pPr>
        <w:pStyle w:val="NoSpacing"/>
        <w:rPr>
          <w:sz w:val="24"/>
        </w:rPr>
      </w:pPr>
    </w:p>
    <w:p w:rsidR="00531E29" w:rsidRDefault="00531E29" w:rsidP="00BF5E8A">
      <w:pPr>
        <w:pStyle w:val="NoSpacing"/>
        <w:rPr>
          <w:sz w:val="24"/>
        </w:rPr>
      </w:pPr>
      <w:r>
        <w:rPr>
          <w:sz w:val="24"/>
        </w:rPr>
        <w:t>Relationship to you: ______________________________________</w:t>
      </w:r>
    </w:p>
    <w:p w:rsidR="00531E29" w:rsidRDefault="00531E29" w:rsidP="00BF5E8A">
      <w:pPr>
        <w:pStyle w:val="NoSpacing"/>
        <w:rPr>
          <w:sz w:val="24"/>
        </w:rPr>
      </w:pPr>
    </w:p>
    <w:p w:rsidR="00531E29" w:rsidRPr="00531E29" w:rsidRDefault="00531E29" w:rsidP="00BF5E8A">
      <w:pPr>
        <w:pStyle w:val="NoSpacing"/>
        <w:rPr>
          <w:b/>
          <w:sz w:val="24"/>
        </w:rPr>
      </w:pPr>
    </w:p>
    <w:p w:rsidR="00531E29" w:rsidRPr="00531E29" w:rsidRDefault="00531E29" w:rsidP="00BF5E8A">
      <w:pPr>
        <w:pStyle w:val="NoSpacing"/>
        <w:rPr>
          <w:b/>
          <w:sz w:val="24"/>
        </w:rPr>
      </w:pPr>
      <w:r w:rsidRPr="00531E29">
        <w:rPr>
          <w:b/>
          <w:sz w:val="24"/>
        </w:rPr>
        <w:t>Placement Information</w:t>
      </w:r>
    </w:p>
    <w:p w:rsidR="00531E29" w:rsidRDefault="00531E29" w:rsidP="00BF5E8A">
      <w:pPr>
        <w:pStyle w:val="NoSpacing"/>
        <w:rPr>
          <w:sz w:val="24"/>
        </w:rPr>
      </w:pPr>
    </w:p>
    <w:p w:rsidR="00531E29" w:rsidRDefault="00531E29" w:rsidP="00BF5E8A">
      <w:pPr>
        <w:pStyle w:val="NoSpacing"/>
        <w:rPr>
          <w:sz w:val="24"/>
        </w:rPr>
      </w:pPr>
      <w:r>
        <w:rPr>
          <w:sz w:val="24"/>
        </w:rPr>
        <w:t xml:space="preserve">Teacher(s)/Content </w:t>
      </w:r>
      <w:proofErr w:type="gramStart"/>
      <w:r w:rsidR="007D3F05">
        <w:rPr>
          <w:sz w:val="24"/>
        </w:rPr>
        <w:t>a</w:t>
      </w:r>
      <w:r>
        <w:rPr>
          <w:sz w:val="24"/>
        </w:rPr>
        <w:t>rea:_</w:t>
      </w:r>
      <w:proofErr w:type="gramEnd"/>
      <w:r>
        <w:rPr>
          <w:sz w:val="24"/>
        </w:rPr>
        <w:t>____________________________________________________________________</w:t>
      </w:r>
    </w:p>
    <w:p w:rsidR="00531E29" w:rsidRDefault="00531E29" w:rsidP="00BF5E8A">
      <w:pPr>
        <w:pStyle w:val="NoSpacing"/>
        <w:rPr>
          <w:sz w:val="24"/>
        </w:rPr>
      </w:pPr>
    </w:p>
    <w:p w:rsidR="00531E29" w:rsidRDefault="00531E29" w:rsidP="00BF5E8A">
      <w:pPr>
        <w:pStyle w:val="NoSpacing"/>
        <w:rPr>
          <w:sz w:val="24"/>
        </w:rPr>
      </w:pPr>
    </w:p>
    <w:p w:rsidR="00531E29" w:rsidRPr="00531E29" w:rsidRDefault="00531E29" w:rsidP="00BF5E8A">
      <w:pPr>
        <w:pStyle w:val="NoSpacing"/>
        <w:rPr>
          <w:b/>
          <w:sz w:val="24"/>
        </w:rPr>
      </w:pPr>
      <w:r w:rsidRPr="00531E29">
        <w:rPr>
          <w:b/>
          <w:sz w:val="24"/>
        </w:rPr>
        <w:t xml:space="preserve">To the </w:t>
      </w:r>
      <w:r w:rsidR="007D3F05">
        <w:rPr>
          <w:b/>
          <w:sz w:val="24"/>
        </w:rPr>
        <w:t>b</w:t>
      </w:r>
      <w:r w:rsidRPr="00531E29">
        <w:rPr>
          <w:b/>
          <w:sz w:val="24"/>
        </w:rPr>
        <w:t xml:space="preserve">uilding </w:t>
      </w:r>
      <w:r w:rsidR="007D3F05">
        <w:rPr>
          <w:b/>
          <w:sz w:val="24"/>
        </w:rPr>
        <w:t>a</w:t>
      </w:r>
      <w:r w:rsidRPr="00531E29">
        <w:rPr>
          <w:b/>
          <w:sz w:val="24"/>
        </w:rPr>
        <w:t>dministrator:</w:t>
      </w:r>
    </w:p>
    <w:p w:rsidR="00531E29" w:rsidRDefault="00531E29" w:rsidP="00BF5E8A">
      <w:pPr>
        <w:pStyle w:val="NoSpacing"/>
        <w:rPr>
          <w:sz w:val="24"/>
        </w:rPr>
      </w:pPr>
      <w:r>
        <w:rPr>
          <w:sz w:val="24"/>
        </w:rPr>
        <w:t>This individual is a University of Montana teacher candidate from the Phyllis J. Washington College of Education. If there are any problems or concerns, please contact the Director of Clinical Experiences:</w:t>
      </w:r>
    </w:p>
    <w:p w:rsidR="00531E29" w:rsidRDefault="00531E29" w:rsidP="00531E29">
      <w:pPr>
        <w:pStyle w:val="NoSpacing"/>
        <w:ind w:firstLine="720"/>
        <w:rPr>
          <w:sz w:val="24"/>
        </w:rPr>
      </w:pPr>
      <w:r>
        <w:rPr>
          <w:sz w:val="24"/>
        </w:rPr>
        <w:t>Anna Kiley</w:t>
      </w:r>
    </w:p>
    <w:p w:rsidR="00531E29" w:rsidRDefault="00531E29" w:rsidP="00531E29">
      <w:pPr>
        <w:pStyle w:val="NoSpacing"/>
        <w:ind w:firstLine="720"/>
        <w:rPr>
          <w:sz w:val="24"/>
        </w:rPr>
      </w:pPr>
      <w:r>
        <w:rPr>
          <w:sz w:val="24"/>
        </w:rPr>
        <w:t>Phone: 406-243-5581</w:t>
      </w:r>
    </w:p>
    <w:p w:rsidR="00531E29" w:rsidRDefault="00531E29" w:rsidP="00531E29">
      <w:pPr>
        <w:pStyle w:val="NoSpacing"/>
        <w:ind w:firstLine="720"/>
        <w:rPr>
          <w:sz w:val="24"/>
        </w:rPr>
      </w:pPr>
      <w:r>
        <w:rPr>
          <w:sz w:val="24"/>
        </w:rPr>
        <w:t xml:space="preserve">Email: </w:t>
      </w:r>
      <w:hyperlink r:id="rId9" w:history="1">
        <w:r w:rsidRPr="00090157">
          <w:rPr>
            <w:rStyle w:val="Hyperlink"/>
            <w:sz w:val="24"/>
          </w:rPr>
          <w:t>anna.kiley@umontana.edu</w:t>
        </w:r>
      </w:hyperlink>
      <w:r>
        <w:rPr>
          <w:sz w:val="24"/>
        </w:rPr>
        <w:t xml:space="preserve"> </w:t>
      </w:r>
    </w:p>
    <w:p w:rsidR="00531E29" w:rsidRDefault="00531E29" w:rsidP="00531E29">
      <w:pPr>
        <w:pStyle w:val="NoSpacing"/>
        <w:rPr>
          <w:sz w:val="24"/>
        </w:rPr>
      </w:pPr>
    </w:p>
    <w:p w:rsidR="00531E29" w:rsidRDefault="00531E29" w:rsidP="00531E29">
      <w:pPr>
        <w:pStyle w:val="NoSpacing"/>
        <w:rPr>
          <w:sz w:val="24"/>
        </w:rPr>
      </w:pPr>
    </w:p>
    <w:p w:rsidR="00531E29" w:rsidRDefault="00531E29" w:rsidP="00531E29">
      <w:pPr>
        <w:pStyle w:val="NoSpacing"/>
        <w:rPr>
          <w:sz w:val="24"/>
        </w:rPr>
      </w:pPr>
    </w:p>
    <w:p w:rsidR="00531E29" w:rsidRDefault="00531E29" w:rsidP="00531E29">
      <w:pPr>
        <w:pStyle w:val="NoSpacing"/>
        <w:rPr>
          <w:sz w:val="24"/>
        </w:rPr>
      </w:pPr>
    </w:p>
    <w:p w:rsidR="00531E29" w:rsidRDefault="00531E29" w:rsidP="00531E29">
      <w:pPr>
        <w:pStyle w:val="NoSpacing"/>
        <w:rPr>
          <w:sz w:val="24"/>
        </w:rPr>
      </w:pPr>
    </w:p>
    <w:p w:rsidR="00531E29" w:rsidRDefault="00531E29" w:rsidP="00531E29">
      <w:pPr>
        <w:pStyle w:val="NoSpacing"/>
        <w:rPr>
          <w:sz w:val="24"/>
        </w:rPr>
      </w:pPr>
    </w:p>
    <w:p w:rsidR="00531E29" w:rsidRDefault="00531E29" w:rsidP="00531E29">
      <w:pPr>
        <w:pStyle w:val="NoSpacing"/>
        <w:rPr>
          <w:sz w:val="24"/>
        </w:rPr>
      </w:pPr>
    </w:p>
    <w:p w:rsidR="00531E29" w:rsidRDefault="00531E29" w:rsidP="00531E29">
      <w:pPr>
        <w:pStyle w:val="NoSpacing"/>
        <w:rPr>
          <w:sz w:val="24"/>
        </w:rPr>
      </w:pPr>
    </w:p>
    <w:p w:rsidR="00531E29" w:rsidRDefault="00531E29" w:rsidP="00531E29">
      <w:pPr>
        <w:pStyle w:val="NoSpacing"/>
        <w:rPr>
          <w:sz w:val="24"/>
        </w:rPr>
      </w:pPr>
    </w:p>
    <w:p w:rsidR="00531E29" w:rsidRDefault="00531E29" w:rsidP="00531E29">
      <w:pPr>
        <w:pStyle w:val="NoSpacing"/>
        <w:rPr>
          <w:sz w:val="24"/>
        </w:rPr>
      </w:pPr>
    </w:p>
    <w:p w:rsidR="00531E29" w:rsidRDefault="00531E29" w:rsidP="00531E29">
      <w:pPr>
        <w:pStyle w:val="NoSpacing"/>
        <w:rPr>
          <w:sz w:val="24"/>
        </w:rPr>
      </w:pPr>
    </w:p>
    <w:p w:rsidR="00531E29" w:rsidRDefault="00531E29" w:rsidP="00531E29">
      <w:pPr>
        <w:pStyle w:val="NoSpacing"/>
        <w:rPr>
          <w:sz w:val="24"/>
        </w:rPr>
      </w:pPr>
    </w:p>
    <w:p w:rsidR="00531E29" w:rsidRDefault="00531E29" w:rsidP="00531E29">
      <w:pPr>
        <w:pStyle w:val="NoSpacing"/>
        <w:rPr>
          <w:sz w:val="24"/>
        </w:rPr>
      </w:pPr>
    </w:p>
    <w:p w:rsidR="00531E29" w:rsidRDefault="00531E29" w:rsidP="00531E29">
      <w:pPr>
        <w:pStyle w:val="NoSpacing"/>
        <w:rPr>
          <w:sz w:val="24"/>
        </w:rPr>
      </w:pPr>
    </w:p>
    <w:p w:rsidR="00531E29" w:rsidRDefault="00531E29" w:rsidP="00531E29">
      <w:pPr>
        <w:pStyle w:val="NoSpacing"/>
        <w:rPr>
          <w:sz w:val="24"/>
        </w:rPr>
      </w:pPr>
    </w:p>
    <w:p w:rsidR="00531E29" w:rsidRDefault="00531E29" w:rsidP="00531E29">
      <w:pPr>
        <w:pStyle w:val="NoSpacing"/>
        <w:rPr>
          <w:sz w:val="24"/>
        </w:rPr>
      </w:pPr>
    </w:p>
    <w:p w:rsidR="00531E29" w:rsidRDefault="00531E29" w:rsidP="00531E29">
      <w:pPr>
        <w:pStyle w:val="NoSpacing"/>
        <w:rPr>
          <w:sz w:val="24"/>
        </w:rPr>
      </w:pPr>
    </w:p>
    <w:p w:rsidR="00531E29" w:rsidRPr="00531E29" w:rsidRDefault="00531E29" w:rsidP="00531E29">
      <w:pPr>
        <w:pStyle w:val="NoSpacing"/>
        <w:rPr>
          <w:b/>
          <w:sz w:val="28"/>
        </w:rPr>
      </w:pPr>
      <w:r w:rsidRPr="00531E29">
        <w:rPr>
          <w:b/>
          <w:noProof/>
          <w:sz w:val="32"/>
        </w:rPr>
        <w:lastRenderedPageBreak/>
        <w:drawing>
          <wp:anchor distT="0" distB="0" distL="114300" distR="114300" simplePos="0" relativeHeight="251661312" behindDoc="0" locked="0" layoutInCell="1" allowOverlap="1" wp14:anchorId="67243328" wp14:editId="72CB7F23">
            <wp:simplePos x="0" y="0"/>
            <wp:positionH relativeFrom="margin">
              <wp:align>right</wp:align>
            </wp:positionH>
            <wp:positionV relativeFrom="margin">
              <wp:align>top</wp:align>
            </wp:positionV>
            <wp:extent cx="1952341" cy="895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moved Background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2341" cy="895350"/>
                    </a:xfrm>
                    <a:prstGeom prst="rect">
                      <a:avLst/>
                    </a:prstGeom>
                  </pic:spPr>
                </pic:pic>
              </a:graphicData>
            </a:graphic>
            <wp14:sizeRelH relativeFrom="margin">
              <wp14:pctWidth>0</wp14:pctWidth>
            </wp14:sizeRelH>
            <wp14:sizeRelV relativeFrom="margin">
              <wp14:pctHeight>0</wp14:pctHeight>
            </wp14:sizeRelV>
          </wp:anchor>
        </w:drawing>
      </w:r>
      <w:r w:rsidRPr="00531E29">
        <w:rPr>
          <w:b/>
          <w:sz w:val="28"/>
        </w:rPr>
        <w:t xml:space="preserve">EDU </w:t>
      </w:r>
      <w:r w:rsidR="003839D4">
        <w:rPr>
          <w:b/>
          <w:sz w:val="28"/>
        </w:rPr>
        <w:t>202 Secondary/K12</w:t>
      </w:r>
      <w:r w:rsidRPr="00531E29">
        <w:rPr>
          <w:b/>
          <w:sz w:val="28"/>
        </w:rPr>
        <w:t xml:space="preserve"> Clinical Experience</w:t>
      </w:r>
    </w:p>
    <w:p w:rsidR="00531E29" w:rsidRDefault="00531E29" w:rsidP="00531E29">
      <w:pPr>
        <w:pStyle w:val="NoSpacing"/>
        <w:rPr>
          <w:sz w:val="24"/>
        </w:rPr>
      </w:pPr>
    </w:p>
    <w:p w:rsidR="00531E29" w:rsidRDefault="00531E29" w:rsidP="00531E29">
      <w:pPr>
        <w:pStyle w:val="NoSpacing"/>
        <w:rPr>
          <w:b/>
          <w:sz w:val="24"/>
        </w:rPr>
      </w:pPr>
      <w:r w:rsidRPr="00531E29">
        <w:rPr>
          <w:b/>
          <w:sz w:val="24"/>
        </w:rPr>
        <w:t xml:space="preserve">Clinical Experience Schedule </w:t>
      </w:r>
    </w:p>
    <w:p w:rsidR="00531E29" w:rsidRDefault="00531E29" w:rsidP="00531E29">
      <w:pPr>
        <w:pStyle w:val="NoSpacing"/>
        <w:rPr>
          <w:b/>
          <w:sz w:val="24"/>
        </w:rPr>
      </w:pPr>
    </w:p>
    <w:p w:rsidR="007D3F05" w:rsidRDefault="007D3F05" w:rsidP="00531E29">
      <w:pPr>
        <w:pStyle w:val="NoSpacing"/>
        <w:rPr>
          <w:b/>
          <w:sz w:val="24"/>
        </w:rPr>
      </w:pPr>
    </w:p>
    <w:p w:rsidR="00531E29" w:rsidRPr="005B5367" w:rsidRDefault="00531E29" w:rsidP="00531E29">
      <w:pPr>
        <w:pStyle w:val="NoSpacing"/>
      </w:pPr>
      <w:r w:rsidRPr="005B5367">
        <w:t xml:space="preserve">Teacher Candidate, this form is for your and your cooperating teacher’s planning purposes. </w:t>
      </w:r>
      <w:r w:rsidR="007D3F05" w:rsidRPr="005B5367">
        <w:t xml:space="preserve">Please work with your cooperating teacher to develop a specific schedule. This form is not submitted to UM. </w:t>
      </w:r>
    </w:p>
    <w:p w:rsidR="005B5367" w:rsidRDefault="005B5367" w:rsidP="007D3F05">
      <w:pPr>
        <w:spacing w:after="0" w:line="240" w:lineRule="auto"/>
        <w:rPr>
          <w:rFonts w:ascii="Calibri" w:eastAsia="Times New Roman" w:hAnsi="Calibri" w:cs="Calibri"/>
          <w:i/>
          <w:iCs/>
          <w:sz w:val="24"/>
          <w:szCs w:val="24"/>
        </w:rPr>
      </w:pPr>
    </w:p>
    <w:p w:rsidR="007D3F05" w:rsidRPr="007D3F05" w:rsidRDefault="007D3F05" w:rsidP="007D3F05">
      <w:pPr>
        <w:spacing w:after="0" w:line="240" w:lineRule="auto"/>
        <w:rPr>
          <w:rFonts w:ascii="Calibri" w:eastAsia="Times New Roman" w:hAnsi="Calibri" w:cs="Calibri"/>
          <w:i/>
          <w:iCs/>
          <w:sz w:val="24"/>
          <w:szCs w:val="24"/>
        </w:rPr>
      </w:pPr>
      <w:r w:rsidRPr="007D3F05">
        <w:rPr>
          <w:rFonts w:ascii="Calibri" w:eastAsia="Times New Roman" w:hAnsi="Calibri" w:cs="Calibri"/>
          <w:i/>
          <w:iCs/>
          <w:sz w:val="24"/>
          <w:szCs w:val="24"/>
        </w:rPr>
        <w:t>Place an “X” in the box for those times you are scheduled in this school and maintain your schedule.</w:t>
      </w:r>
    </w:p>
    <w:p w:rsidR="007D3F05" w:rsidRPr="0016522E" w:rsidRDefault="007D3F05" w:rsidP="007D3F05">
      <w:pPr>
        <w:spacing w:after="0" w:line="240" w:lineRule="auto"/>
        <w:rPr>
          <w:rFonts w:ascii="Times New Roman" w:eastAsia="Times New Roman" w:hAnsi="Times New Roman" w:cs="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9"/>
        <w:gridCol w:w="1798"/>
        <w:gridCol w:w="1798"/>
        <w:gridCol w:w="1813"/>
        <w:gridCol w:w="1803"/>
        <w:gridCol w:w="1789"/>
      </w:tblGrid>
      <w:tr w:rsidR="007D3F05" w:rsidRPr="0016522E" w:rsidTr="00144191">
        <w:tc>
          <w:tcPr>
            <w:tcW w:w="1836" w:type="dxa"/>
          </w:tcPr>
          <w:p w:rsidR="007D3F05" w:rsidRPr="0016522E" w:rsidRDefault="007D3F05" w:rsidP="00144191">
            <w:pPr>
              <w:widowControl w:val="0"/>
              <w:spacing w:after="0" w:line="360" w:lineRule="auto"/>
              <w:rPr>
                <w:rFonts w:ascii="Times New Roman" w:eastAsia="Times New Roman" w:hAnsi="Times New Roman" w:cs="Times New Roman"/>
                <w:snapToGrid w:val="0"/>
                <w:sz w:val="24"/>
                <w:szCs w:val="24"/>
              </w:rPr>
            </w:pPr>
            <w:r w:rsidRPr="0016522E">
              <w:rPr>
                <w:rFonts w:ascii="Times New Roman" w:eastAsia="Times New Roman" w:hAnsi="Times New Roman" w:cs="Times New Roman"/>
                <w:snapToGrid w:val="0"/>
                <w:sz w:val="24"/>
                <w:szCs w:val="24"/>
              </w:rPr>
              <w:t>Time</w:t>
            </w: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r w:rsidRPr="0016522E">
              <w:rPr>
                <w:rFonts w:ascii="Times New Roman" w:eastAsia="Times New Roman" w:hAnsi="Times New Roman" w:cs="Times New Roman"/>
                <w:sz w:val="24"/>
                <w:szCs w:val="24"/>
              </w:rPr>
              <w:t>Monday</w:t>
            </w: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r w:rsidRPr="0016522E">
              <w:rPr>
                <w:rFonts w:ascii="Times New Roman" w:eastAsia="Times New Roman" w:hAnsi="Times New Roman" w:cs="Times New Roman"/>
                <w:sz w:val="24"/>
                <w:szCs w:val="24"/>
              </w:rPr>
              <w:t>Tuesday</w:t>
            </w: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r w:rsidRPr="0016522E">
              <w:rPr>
                <w:rFonts w:ascii="Times New Roman" w:eastAsia="Times New Roman" w:hAnsi="Times New Roman" w:cs="Times New Roman"/>
                <w:sz w:val="24"/>
                <w:szCs w:val="24"/>
              </w:rPr>
              <w:t>Wednesday</w:t>
            </w: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r w:rsidRPr="0016522E">
              <w:rPr>
                <w:rFonts w:ascii="Times New Roman" w:eastAsia="Times New Roman" w:hAnsi="Times New Roman" w:cs="Times New Roman"/>
                <w:sz w:val="24"/>
                <w:szCs w:val="24"/>
              </w:rPr>
              <w:t>Thursday</w:t>
            </w: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r w:rsidRPr="0016522E">
              <w:rPr>
                <w:rFonts w:ascii="Times New Roman" w:eastAsia="Times New Roman" w:hAnsi="Times New Roman" w:cs="Times New Roman"/>
                <w:sz w:val="24"/>
                <w:szCs w:val="24"/>
              </w:rPr>
              <w:t>Friday</w:t>
            </w:r>
          </w:p>
        </w:tc>
      </w:tr>
      <w:tr w:rsidR="007D3F05" w:rsidRPr="0016522E" w:rsidTr="00144191">
        <w:tc>
          <w:tcPr>
            <w:tcW w:w="1836" w:type="dxa"/>
          </w:tcPr>
          <w:p w:rsidR="007D3F05" w:rsidRPr="0016522E" w:rsidRDefault="007D3F05" w:rsidP="00144191">
            <w:pPr>
              <w:spacing w:after="0" w:line="360" w:lineRule="auto"/>
              <w:rPr>
                <w:rFonts w:ascii="Times New Roman" w:eastAsia="Times New Roman" w:hAnsi="Times New Roman" w:cs="Times New Roman"/>
                <w:sz w:val="24"/>
                <w:szCs w:val="24"/>
              </w:rPr>
            </w:pPr>
            <w:r w:rsidRPr="0016522E">
              <w:rPr>
                <w:rFonts w:ascii="Times New Roman" w:eastAsia="Times New Roman" w:hAnsi="Times New Roman" w:cs="Times New Roman"/>
                <w:sz w:val="24"/>
                <w:szCs w:val="24"/>
              </w:rPr>
              <w:t>7:30-8:00</w:t>
            </w: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r>
      <w:tr w:rsidR="007D3F05" w:rsidRPr="0016522E" w:rsidTr="00144191">
        <w:tc>
          <w:tcPr>
            <w:tcW w:w="1836" w:type="dxa"/>
          </w:tcPr>
          <w:p w:rsidR="007D3F05" w:rsidRPr="0016522E" w:rsidRDefault="007D3F05" w:rsidP="00144191">
            <w:pPr>
              <w:spacing w:after="0" w:line="360" w:lineRule="auto"/>
              <w:rPr>
                <w:rFonts w:ascii="Times New Roman" w:eastAsia="Times New Roman" w:hAnsi="Times New Roman" w:cs="Times New Roman"/>
                <w:sz w:val="24"/>
                <w:szCs w:val="24"/>
              </w:rPr>
            </w:pPr>
            <w:r w:rsidRPr="0016522E">
              <w:rPr>
                <w:rFonts w:ascii="Times New Roman" w:eastAsia="Times New Roman" w:hAnsi="Times New Roman" w:cs="Times New Roman"/>
                <w:sz w:val="24"/>
                <w:szCs w:val="24"/>
              </w:rPr>
              <w:t>8:00-8:30</w:t>
            </w: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r>
      <w:tr w:rsidR="007D3F05" w:rsidRPr="0016522E" w:rsidTr="00144191">
        <w:tc>
          <w:tcPr>
            <w:tcW w:w="1836" w:type="dxa"/>
          </w:tcPr>
          <w:p w:rsidR="007D3F05" w:rsidRPr="0016522E" w:rsidRDefault="007D3F05" w:rsidP="00144191">
            <w:pPr>
              <w:spacing w:after="0" w:line="360" w:lineRule="auto"/>
              <w:rPr>
                <w:rFonts w:ascii="Times New Roman" w:eastAsia="Times New Roman" w:hAnsi="Times New Roman" w:cs="Times New Roman"/>
                <w:sz w:val="24"/>
                <w:szCs w:val="24"/>
              </w:rPr>
            </w:pPr>
            <w:r w:rsidRPr="0016522E">
              <w:rPr>
                <w:rFonts w:ascii="Times New Roman" w:eastAsia="Times New Roman" w:hAnsi="Times New Roman" w:cs="Times New Roman"/>
                <w:sz w:val="24"/>
                <w:szCs w:val="24"/>
              </w:rPr>
              <w:t>8:30-9:00</w:t>
            </w: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r>
      <w:tr w:rsidR="007D3F05" w:rsidRPr="0016522E" w:rsidTr="00144191">
        <w:tc>
          <w:tcPr>
            <w:tcW w:w="1836" w:type="dxa"/>
          </w:tcPr>
          <w:p w:rsidR="007D3F05" w:rsidRPr="0016522E" w:rsidRDefault="007D3F05" w:rsidP="00144191">
            <w:pPr>
              <w:spacing w:after="0" w:line="360" w:lineRule="auto"/>
              <w:rPr>
                <w:rFonts w:ascii="Times New Roman" w:eastAsia="Times New Roman" w:hAnsi="Times New Roman" w:cs="Times New Roman"/>
                <w:sz w:val="24"/>
                <w:szCs w:val="24"/>
              </w:rPr>
            </w:pPr>
            <w:r w:rsidRPr="0016522E">
              <w:rPr>
                <w:rFonts w:ascii="Times New Roman" w:eastAsia="Times New Roman" w:hAnsi="Times New Roman" w:cs="Times New Roman"/>
                <w:sz w:val="24"/>
                <w:szCs w:val="24"/>
              </w:rPr>
              <w:t>9:00-9:30</w:t>
            </w: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r>
      <w:tr w:rsidR="007D3F05" w:rsidRPr="0016522E" w:rsidTr="00144191">
        <w:tc>
          <w:tcPr>
            <w:tcW w:w="1836" w:type="dxa"/>
          </w:tcPr>
          <w:p w:rsidR="007D3F05" w:rsidRPr="0016522E" w:rsidRDefault="007D3F05" w:rsidP="00144191">
            <w:pPr>
              <w:spacing w:after="0" w:line="360" w:lineRule="auto"/>
              <w:rPr>
                <w:rFonts w:ascii="Times New Roman" w:eastAsia="Times New Roman" w:hAnsi="Times New Roman" w:cs="Times New Roman"/>
                <w:sz w:val="24"/>
                <w:szCs w:val="24"/>
              </w:rPr>
            </w:pPr>
            <w:r w:rsidRPr="0016522E">
              <w:rPr>
                <w:rFonts w:ascii="Times New Roman" w:eastAsia="Times New Roman" w:hAnsi="Times New Roman" w:cs="Times New Roman"/>
                <w:sz w:val="24"/>
                <w:szCs w:val="24"/>
              </w:rPr>
              <w:t>9:30-10:00</w:t>
            </w: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r>
      <w:tr w:rsidR="007D3F05" w:rsidRPr="0016522E" w:rsidTr="00144191">
        <w:tc>
          <w:tcPr>
            <w:tcW w:w="1836" w:type="dxa"/>
          </w:tcPr>
          <w:p w:rsidR="007D3F05" w:rsidRPr="0016522E" w:rsidRDefault="007D3F05" w:rsidP="00144191">
            <w:pPr>
              <w:spacing w:after="0" w:line="360" w:lineRule="auto"/>
              <w:rPr>
                <w:rFonts w:ascii="Times New Roman" w:eastAsia="Times New Roman" w:hAnsi="Times New Roman" w:cs="Times New Roman"/>
                <w:sz w:val="24"/>
                <w:szCs w:val="24"/>
              </w:rPr>
            </w:pPr>
            <w:r w:rsidRPr="0016522E">
              <w:rPr>
                <w:rFonts w:ascii="Times New Roman" w:eastAsia="Times New Roman" w:hAnsi="Times New Roman" w:cs="Times New Roman"/>
                <w:sz w:val="24"/>
                <w:szCs w:val="24"/>
              </w:rPr>
              <w:t>10:00-10:30</w:t>
            </w: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r>
      <w:tr w:rsidR="007D3F05" w:rsidRPr="0016522E" w:rsidTr="00144191">
        <w:tc>
          <w:tcPr>
            <w:tcW w:w="1836" w:type="dxa"/>
          </w:tcPr>
          <w:p w:rsidR="007D3F05" w:rsidRPr="0016522E" w:rsidRDefault="007D3F05" w:rsidP="00144191">
            <w:pPr>
              <w:spacing w:after="0" w:line="360" w:lineRule="auto"/>
              <w:rPr>
                <w:rFonts w:ascii="Times New Roman" w:eastAsia="Times New Roman" w:hAnsi="Times New Roman" w:cs="Times New Roman"/>
                <w:sz w:val="24"/>
                <w:szCs w:val="24"/>
              </w:rPr>
            </w:pPr>
            <w:r w:rsidRPr="0016522E">
              <w:rPr>
                <w:rFonts w:ascii="Times New Roman" w:eastAsia="Times New Roman" w:hAnsi="Times New Roman" w:cs="Times New Roman"/>
                <w:sz w:val="24"/>
                <w:szCs w:val="24"/>
              </w:rPr>
              <w:t>10:30-11:00</w:t>
            </w: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r>
      <w:tr w:rsidR="007D3F05" w:rsidRPr="0016522E" w:rsidTr="00144191">
        <w:tc>
          <w:tcPr>
            <w:tcW w:w="1836" w:type="dxa"/>
          </w:tcPr>
          <w:p w:rsidR="007D3F05" w:rsidRPr="0016522E" w:rsidRDefault="007D3F05" w:rsidP="00144191">
            <w:pPr>
              <w:spacing w:after="0" w:line="360" w:lineRule="auto"/>
              <w:rPr>
                <w:rFonts w:ascii="Times New Roman" w:eastAsia="Times New Roman" w:hAnsi="Times New Roman" w:cs="Times New Roman"/>
                <w:sz w:val="24"/>
                <w:szCs w:val="24"/>
              </w:rPr>
            </w:pPr>
            <w:r w:rsidRPr="0016522E">
              <w:rPr>
                <w:rFonts w:ascii="Times New Roman" w:eastAsia="Times New Roman" w:hAnsi="Times New Roman" w:cs="Times New Roman"/>
                <w:sz w:val="24"/>
                <w:szCs w:val="24"/>
              </w:rPr>
              <w:t>11:00-11:30</w:t>
            </w: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r>
      <w:tr w:rsidR="007D3F05" w:rsidRPr="0016522E" w:rsidTr="00144191">
        <w:tc>
          <w:tcPr>
            <w:tcW w:w="1836" w:type="dxa"/>
          </w:tcPr>
          <w:p w:rsidR="007D3F05" w:rsidRPr="0016522E" w:rsidRDefault="007D3F05" w:rsidP="00144191">
            <w:pPr>
              <w:spacing w:after="0" w:line="360" w:lineRule="auto"/>
              <w:rPr>
                <w:rFonts w:ascii="Times New Roman" w:eastAsia="Times New Roman" w:hAnsi="Times New Roman" w:cs="Times New Roman"/>
                <w:sz w:val="24"/>
                <w:szCs w:val="24"/>
              </w:rPr>
            </w:pPr>
            <w:r w:rsidRPr="0016522E">
              <w:rPr>
                <w:rFonts w:ascii="Times New Roman" w:eastAsia="Times New Roman" w:hAnsi="Times New Roman" w:cs="Times New Roman"/>
                <w:sz w:val="24"/>
                <w:szCs w:val="24"/>
              </w:rPr>
              <w:t>11:30-Noon</w:t>
            </w: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r>
      <w:tr w:rsidR="007D3F05" w:rsidRPr="0016522E" w:rsidTr="00144191">
        <w:tc>
          <w:tcPr>
            <w:tcW w:w="1836" w:type="dxa"/>
          </w:tcPr>
          <w:p w:rsidR="007D3F05" w:rsidRPr="0016522E" w:rsidRDefault="007D3F05" w:rsidP="00144191">
            <w:pPr>
              <w:spacing w:after="0" w:line="360" w:lineRule="auto"/>
              <w:rPr>
                <w:rFonts w:ascii="Times New Roman" w:eastAsia="Times New Roman" w:hAnsi="Times New Roman" w:cs="Times New Roman"/>
                <w:sz w:val="24"/>
                <w:szCs w:val="24"/>
              </w:rPr>
            </w:pPr>
            <w:r w:rsidRPr="0016522E">
              <w:rPr>
                <w:rFonts w:ascii="Times New Roman" w:eastAsia="Times New Roman" w:hAnsi="Times New Roman" w:cs="Times New Roman"/>
                <w:sz w:val="24"/>
                <w:szCs w:val="24"/>
              </w:rPr>
              <w:t>Noon-12:30</w:t>
            </w: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r>
      <w:tr w:rsidR="007D3F05" w:rsidRPr="0016522E" w:rsidTr="00144191">
        <w:tc>
          <w:tcPr>
            <w:tcW w:w="1836" w:type="dxa"/>
          </w:tcPr>
          <w:p w:rsidR="007D3F05" w:rsidRPr="0016522E" w:rsidRDefault="007D3F05" w:rsidP="00144191">
            <w:pPr>
              <w:spacing w:after="0" w:line="360" w:lineRule="auto"/>
              <w:rPr>
                <w:rFonts w:ascii="Times New Roman" w:eastAsia="Times New Roman" w:hAnsi="Times New Roman" w:cs="Times New Roman"/>
                <w:sz w:val="24"/>
                <w:szCs w:val="24"/>
              </w:rPr>
            </w:pPr>
            <w:r w:rsidRPr="0016522E">
              <w:rPr>
                <w:rFonts w:ascii="Times New Roman" w:eastAsia="Times New Roman" w:hAnsi="Times New Roman" w:cs="Times New Roman"/>
                <w:sz w:val="24"/>
                <w:szCs w:val="24"/>
              </w:rPr>
              <w:t>12:30-1:00</w:t>
            </w: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r>
      <w:tr w:rsidR="007D3F05" w:rsidRPr="0016522E" w:rsidTr="00144191">
        <w:tc>
          <w:tcPr>
            <w:tcW w:w="1836" w:type="dxa"/>
          </w:tcPr>
          <w:p w:rsidR="007D3F05" w:rsidRPr="0016522E" w:rsidRDefault="007D3F05" w:rsidP="00144191">
            <w:pPr>
              <w:spacing w:after="0" w:line="360" w:lineRule="auto"/>
              <w:rPr>
                <w:rFonts w:ascii="Times New Roman" w:eastAsia="Times New Roman" w:hAnsi="Times New Roman" w:cs="Times New Roman"/>
                <w:sz w:val="24"/>
                <w:szCs w:val="24"/>
              </w:rPr>
            </w:pPr>
            <w:r w:rsidRPr="0016522E">
              <w:rPr>
                <w:rFonts w:ascii="Times New Roman" w:eastAsia="Times New Roman" w:hAnsi="Times New Roman" w:cs="Times New Roman"/>
                <w:sz w:val="24"/>
                <w:szCs w:val="24"/>
              </w:rPr>
              <w:t>1:00-1:30</w:t>
            </w: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r>
      <w:tr w:rsidR="007D3F05" w:rsidRPr="0016522E" w:rsidTr="00144191">
        <w:tc>
          <w:tcPr>
            <w:tcW w:w="1836" w:type="dxa"/>
          </w:tcPr>
          <w:p w:rsidR="007D3F05" w:rsidRPr="0016522E" w:rsidRDefault="007D3F05" w:rsidP="00144191">
            <w:pPr>
              <w:spacing w:after="0" w:line="360" w:lineRule="auto"/>
              <w:rPr>
                <w:rFonts w:ascii="Times New Roman" w:eastAsia="Times New Roman" w:hAnsi="Times New Roman" w:cs="Times New Roman"/>
                <w:sz w:val="24"/>
                <w:szCs w:val="24"/>
              </w:rPr>
            </w:pPr>
            <w:r w:rsidRPr="0016522E">
              <w:rPr>
                <w:rFonts w:ascii="Times New Roman" w:eastAsia="Times New Roman" w:hAnsi="Times New Roman" w:cs="Times New Roman"/>
                <w:sz w:val="24"/>
                <w:szCs w:val="24"/>
              </w:rPr>
              <w:t>1:30-2:00</w:t>
            </w: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r>
      <w:tr w:rsidR="007D3F05" w:rsidRPr="0016522E" w:rsidTr="00144191">
        <w:tc>
          <w:tcPr>
            <w:tcW w:w="1836" w:type="dxa"/>
          </w:tcPr>
          <w:p w:rsidR="007D3F05" w:rsidRPr="0016522E" w:rsidRDefault="007D3F05" w:rsidP="00144191">
            <w:pPr>
              <w:spacing w:after="0" w:line="360" w:lineRule="auto"/>
              <w:rPr>
                <w:rFonts w:ascii="Times New Roman" w:eastAsia="Times New Roman" w:hAnsi="Times New Roman" w:cs="Times New Roman"/>
                <w:sz w:val="24"/>
                <w:szCs w:val="24"/>
              </w:rPr>
            </w:pPr>
            <w:r w:rsidRPr="0016522E">
              <w:rPr>
                <w:rFonts w:ascii="Times New Roman" w:eastAsia="Times New Roman" w:hAnsi="Times New Roman" w:cs="Times New Roman"/>
                <w:sz w:val="24"/>
                <w:szCs w:val="24"/>
              </w:rPr>
              <w:t>2:00-2:30</w:t>
            </w: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r>
      <w:tr w:rsidR="007D3F05" w:rsidRPr="0016522E" w:rsidTr="00144191">
        <w:tc>
          <w:tcPr>
            <w:tcW w:w="1836" w:type="dxa"/>
          </w:tcPr>
          <w:p w:rsidR="007D3F05" w:rsidRPr="0016522E" w:rsidRDefault="007D3F05" w:rsidP="00144191">
            <w:pPr>
              <w:spacing w:after="0" w:line="360" w:lineRule="auto"/>
              <w:rPr>
                <w:rFonts w:ascii="Times New Roman" w:eastAsia="Times New Roman" w:hAnsi="Times New Roman" w:cs="Times New Roman"/>
                <w:sz w:val="24"/>
                <w:szCs w:val="24"/>
              </w:rPr>
            </w:pPr>
            <w:r w:rsidRPr="0016522E">
              <w:rPr>
                <w:rFonts w:ascii="Times New Roman" w:eastAsia="Times New Roman" w:hAnsi="Times New Roman" w:cs="Times New Roman"/>
                <w:sz w:val="24"/>
                <w:szCs w:val="24"/>
              </w:rPr>
              <w:t>2:30-3:00</w:t>
            </w: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r>
      <w:tr w:rsidR="007D3F05" w:rsidRPr="0016522E" w:rsidTr="00144191">
        <w:tc>
          <w:tcPr>
            <w:tcW w:w="1836" w:type="dxa"/>
          </w:tcPr>
          <w:p w:rsidR="007D3F05" w:rsidRPr="0016522E" w:rsidRDefault="007D3F05" w:rsidP="00144191">
            <w:pPr>
              <w:spacing w:after="0" w:line="360" w:lineRule="auto"/>
              <w:rPr>
                <w:rFonts w:ascii="Times New Roman" w:eastAsia="Times New Roman" w:hAnsi="Times New Roman" w:cs="Times New Roman"/>
                <w:sz w:val="24"/>
                <w:szCs w:val="24"/>
              </w:rPr>
            </w:pPr>
            <w:r w:rsidRPr="0016522E">
              <w:rPr>
                <w:rFonts w:ascii="Times New Roman" w:eastAsia="Times New Roman" w:hAnsi="Times New Roman" w:cs="Times New Roman"/>
                <w:sz w:val="24"/>
                <w:szCs w:val="24"/>
              </w:rPr>
              <w:t>3:00-3:30</w:t>
            </w: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r>
      <w:tr w:rsidR="007D3F05" w:rsidRPr="0016522E" w:rsidTr="00144191">
        <w:tc>
          <w:tcPr>
            <w:tcW w:w="1836" w:type="dxa"/>
          </w:tcPr>
          <w:p w:rsidR="007D3F05" w:rsidRPr="0016522E" w:rsidRDefault="007D3F05" w:rsidP="00144191">
            <w:pPr>
              <w:spacing w:after="0" w:line="360" w:lineRule="auto"/>
              <w:rPr>
                <w:rFonts w:ascii="Times New Roman" w:eastAsia="Times New Roman" w:hAnsi="Times New Roman" w:cs="Times New Roman"/>
                <w:sz w:val="24"/>
                <w:szCs w:val="24"/>
              </w:rPr>
            </w:pPr>
            <w:r w:rsidRPr="0016522E">
              <w:rPr>
                <w:rFonts w:ascii="Times New Roman" w:eastAsia="Times New Roman" w:hAnsi="Times New Roman" w:cs="Times New Roman"/>
                <w:sz w:val="24"/>
                <w:szCs w:val="24"/>
              </w:rPr>
              <w:t>3:30-4:00</w:t>
            </w: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c>
          <w:tcPr>
            <w:tcW w:w="1836" w:type="dxa"/>
          </w:tcPr>
          <w:p w:rsidR="007D3F05" w:rsidRPr="0016522E" w:rsidRDefault="007D3F05" w:rsidP="00144191">
            <w:pPr>
              <w:spacing w:after="0" w:line="240" w:lineRule="auto"/>
              <w:rPr>
                <w:rFonts w:ascii="Times New Roman" w:eastAsia="Times New Roman" w:hAnsi="Times New Roman" w:cs="Times New Roman"/>
                <w:sz w:val="24"/>
                <w:szCs w:val="24"/>
              </w:rPr>
            </w:pPr>
          </w:p>
        </w:tc>
      </w:tr>
    </w:tbl>
    <w:p w:rsidR="007D3F05" w:rsidRDefault="007D3F05" w:rsidP="00531E29">
      <w:pPr>
        <w:pStyle w:val="NoSpacing"/>
        <w:rPr>
          <w:sz w:val="24"/>
        </w:rPr>
      </w:pPr>
    </w:p>
    <w:p w:rsidR="007D3F05" w:rsidRDefault="007D3F05" w:rsidP="00531E29">
      <w:pPr>
        <w:pStyle w:val="NoSpacing"/>
        <w:rPr>
          <w:sz w:val="24"/>
        </w:rPr>
      </w:pPr>
    </w:p>
    <w:p w:rsidR="007D3F05" w:rsidRDefault="007D3F05" w:rsidP="00531E29">
      <w:pPr>
        <w:pStyle w:val="NoSpacing"/>
        <w:rPr>
          <w:sz w:val="24"/>
        </w:rPr>
      </w:pPr>
    </w:p>
    <w:p w:rsidR="007D3F05" w:rsidRDefault="007D3F05" w:rsidP="00531E29">
      <w:pPr>
        <w:pStyle w:val="NoSpacing"/>
        <w:rPr>
          <w:sz w:val="24"/>
        </w:rPr>
      </w:pPr>
    </w:p>
    <w:p w:rsidR="007D3F05" w:rsidRDefault="007D3F05" w:rsidP="00531E29">
      <w:pPr>
        <w:pStyle w:val="NoSpacing"/>
        <w:rPr>
          <w:sz w:val="24"/>
        </w:rPr>
      </w:pPr>
    </w:p>
    <w:p w:rsidR="007D3F05" w:rsidRDefault="007D3F05" w:rsidP="00531E29">
      <w:pPr>
        <w:pStyle w:val="NoSpacing"/>
        <w:rPr>
          <w:sz w:val="24"/>
        </w:rPr>
      </w:pPr>
    </w:p>
    <w:p w:rsidR="007D3F05" w:rsidRDefault="007D3F05" w:rsidP="00531E29">
      <w:pPr>
        <w:pStyle w:val="NoSpacing"/>
        <w:rPr>
          <w:sz w:val="24"/>
        </w:rPr>
      </w:pPr>
    </w:p>
    <w:p w:rsidR="007D3F05" w:rsidRDefault="007D3F05" w:rsidP="00531E29">
      <w:pPr>
        <w:pStyle w:val="NoSpacing"/>
        <w:rPr>
          <w:sz w:val="24"/>
        </w:rPr>
      </w:pPr>
    </w:p>
    <w:p w:rsidR="005B5367" w:rsidRDefault="005B5367" w:rsidP="00531E29">
      <w:pPr>
        <w:pStyle w:val="NoSpacing"/>
        <w:rPr>
          <w:sz w:val="24"/>
        </w:rPr>
      </w:pPr>
    </w:p>
    <w:p w:rsidR="005B5367" w:rsidRDefault="005B5367" w:rsidP="00531E29">
      <w:pPr>
        <w:pStyle w:val="NoSpacing"/>
        <w:rPr>
          <w:sz w:val="24"/>
        </w:rPr>
      </w:pPr>
    </w:p>
    <w:p w:rsidR="007D3F05" w:rsidRDefault="007D3F05" w:rsidP="00531E29">
      <w:pPr>
        <w:pStyle w:val="NoSpacing"/>
        <w:rPr>
          <w:sz w:val="24"/>
        </w:rPr>
      </w:pPr>
    </w:p>
    <w:p w:rsidR="007D3F05" w:rsidRPr="007D3F05" w:rsidRDefault="007D3F05" w:rsidP="007D3F05">
      <w:pPr>
        <w:pStyle w:val="NoSpacing"/>
        <w:rPr>
          <w:b/>
          <w:sz w:val="28"/>
        </w:rPr>
      </w:pPr>
      <w:r w:rsidRPr="007D3F05">
        <w:rPr>
          <w:b/>
          <w:noProof/>
          <w:sz w:val="36"/>
        </w:rPr>
        <w:lastRenderedPageBreak/>
        <w:drawing>
          <wp:anchor distT="0" distB="0" distL="114300" distR="114300" simplePos="0" relativeHeight="251665408" behindDoc="0" locked="0" layoutInCell="1" allowOverlap="1" wp14:anchorId="41C6F9E3" wp14:editId="096D485E">
            <wp:simplePos x="0" y="0"/>
            <wp:positionH relativeFrom="margin">
              <wp:align>right</wp:align>
            </wp:positionH>
            <wp:positionV relativeFrom="margin">
              <wp:align>top</wp:align>
            </wp:positionV>
            <wp:extent cx="1952341" cy="895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moved Background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2341" cy="895350"/>
                    </a:xfrm>
                    <a:prstGeom prst="rect">
                      <a:avLst/>
                    </a:prstGeom>
                  </pic:spPr>
                </pic:pic>
              </a:graphicData>
            </a:graphic>
            <wp14:sizeRelH relativeFrom="margin">
              <wp14:pctWidth>0</wp14:pctWidth>
            </wp14:sizeRelH>
            <wp14:sizeRelV relativeFrom="margin">
              <wp14:pctHeight>0</wp14:pctHeight>
            </wp14:sizeRelV>
          </wp:anchor>
        </w:drawing>
      </w:r>
      <w:r w:rsidRPr="007D3F05">
        <w:rPr>
          <w:b/>
          <w:sz w:val="28"/>
        </w:rPr>
        <w:t xml:space="preserve">EDU </w:t>
      </w:r>
      <w:r w:rsidR="003839D4">
        <w:rPr>
          <w:b/>
          <w:sz w:val="28"/>
        </w:rPr>
        <w:t>202 Secondary/K12</w:t>
      </w:r>
      <w:r w:rsidRPr="007D3F05">
        <w:rPr>
          <w:b/>
          <w:sz w:val="28"/>
        </w:rPr>
        <w:t xml:space="preserve"> Clinical Experience</w:t>
      </w:r>
    </w:p>
    <w:p w:rsidR="007D3F05" w:rsidRDefault="007D3F05" w:rsidP="007D3F05">
      <w:pPr>
        <w:pStyle w:val="NoSpacing"/>
        <w:rPr>
          <w:sz w:val="24"/>
        </w:rPr>
      </w:pPr>
    </w:p>
    <w:p w:rsidR="007D3F05" w:rsidRDefault="007D3F05" w:rsidP="007D3F05">
      <w:pPr>
        <w:pStyle w:val="NoSpacing"/>
        <w:rPr>
          <w:b/>
          <w:sz w:val="24"/>
        </w:rPr>
      </w:pPr>
      <w:r>
        <w:rPr>
          <w:b/>
          <w:sz w:val="24"/>
        </w:rPr>
        <w:t>Classroom</w:t>
      </w:r>
      <w:r w:rsidRPr="007D3F05">
        <w:rPr>
          <w:b/>
          <w:sz w:val="24"/>
        </w:rPr>
        <w:t xml:space="preserve"> Time Log</w:t>
      </w:r>
    </w:p>
    <w:p w:rsidR="007D3F05" w:rsidRPr="005B5367" w:rsidRDefault="007D3F05" w:rsidP="007D3F05">
      <w:pPr>
        <w:pStyle w:val="NoSpacing"/>
        <w:rPr>
          <w:b/>
          <w:sz w:val="28"/>
        </w:rPr>
      </w:pPr>
    </w:p>
    <w:p w:rsidR="007D3F05" w:rsidRPr="007D3F05" w:rsidRDefault="007D3F05" w:rsidP="007D3F05">
      <w:pPr>
        <w:pStyle w:val="NoSpacing"/>
        <w:rPr>
          <w:sz w:val="24"/>
        </w:rPr>
      </w:pPr>
      <w:r>
        <w:rPr>
          <w:sz w:val="24"/>
        </w:rPr>
        <w:t>Teacher candidate, use this form to document your time in your assigned K-</w:t>
      </w:r>
      <w:r w:rsidR="003839D4">
        <w:rPr>
          <w:sz w:val="24"/>
        </w:rPr>
        <w:t>12</w:t>
      </w:r>
      <w:r>
        <w:rPr>
          <w:sz w:val="24"/>
        </w:rPr>
        <w:t xml:space="preserve"> classroom throughout the experience. Be sure to get your teacher’s initials daily, total your hours, and upload to Moodle.</w:t>
      </w:r>
    </w:p>
    <w:p w:rsidR="007D3F05" w:rsidRDefault="007D3F05" w:rsidP="007D3F05">
      <w:pPr>
        <w:pStyle w:val="NoSpacing"/>
        <w:rPr>
          <w:sz w:val="24"/>
        </w:rPr>
      </w:pPr>
    </w:p>
    <w:p w:rsidR="007D3F05" w:rsidRDefault="007D3F05" w:rsidP="007D3F05">
      <w:pPr>
        <w:pStyle w:val="NoSpacing"/>
        <w:rPr>
          <w:sz w:val="24"/>
        </w:rPr>
      </w:pPr>
      <w:r>
        <w:rPr>
          <w:sz w:val="24"/>
        </w:rPr>
        <w:t>Teacher candidate: _____________________________________</w:t>
      </w:r>
      <w:proofErr w:type="gramStart"/>
      <w:r>
        <w:rPr>
          <w:sz w:val="24"/>
        </w:rPr>
        <w:t>_  790</w:t>
      </w:r>
      <w:proofErr w:type="gramEnd"/>
      <w:r>
        <w:rPr>
          <w:sz w:val="24"/>
        </w:rPr>
        <w:t># ______________________________</w:t>
      </w:r>
    </w:p>
    <w:p w:rsidR="007D3F05" w:rsidRDefault="007D3F05" w:rsidP="007D3F05">
      <w:pPr>
        <w:pStyle w:val="NoSpacing"/>
        <w:rPr>
          <w:sz w:val="24"/>
        </w:rPr>
      </w:pPr>
    </w:p>
    <w:p w:rsidR="007D3F05" w:rsidRDefault="007D3F05" w:rsidP="007D3F05">
      <w:pPr>
        <w:pStyle w:val="NoSpacing"/>
        <w:rPr>
          <w:sz w:val="24"/>
        </w:rPr>
      </w:pPr>
      <w:r>
        <w:rPr>
          <w:sz w:val="24"/>
        </w:rPr>
        <w:t>Cooperating Teacher: _______________________________________ Grade: __________________________</w:t>
      </w:r>
    </w:p>
    <w:p w:rsidR="007D3F05" w:rsidRDefault="007D3F05" w:rsidP="007D3F05">
      <w:pPr>
        <w:pStyle w:val="NoSpacing"/>
        <w:rPr>
          <w:sz w:val="24"/>
        </w:rPr>
      </w:pPr>
    </w:p>
    <w:p w:rsidR="007D3F05" w:rsidRDefault="007D3F05" w:rsidP="007D3F05">
      <w:pPr>
        <w:pStyle w:val="NoSpacing"/>
        <w:rPr>
          <w:sz w:val="24"/>
        </w:rPr>
      </w:pPr>
      <w:r>
        <w:rPr>
          <w:sz w:val="24"/>
        </w:rPr>
        <w:t>School: ___________________________________________________________________________________</w:t>
      </w:r>
    </w:p>
    <w:p w:rsidR="007D3F05" w:rsidRDefault="007D3F05" w:rsidP="007D3F05">
      <w:pPr>
        <w:pStyle w:val="NoSpacing"/>
        <w:rPr>
          <w:sz w:val="24"/>
        </w:rPr>
      </w:pPr>
    </w:p>
    <w:p w:rsidR="007D3F05" w:rsidRPr="007D3F05" w:rsidRDefault="007D3F05" w:rsidP="007D3F05">
      <w:pPr>
        <w:spacing w:after="0" w:line="240" w:lineRule="auto"/>
        <w:rPr>
          <w:rFonts w:eastAsia="Times New Roman" w:cstheme="minorHAnsi"/>
          <w:szCs w:val="24"/>
        </w:rPr>
      </w:pPr>
      <w:r w:rsidRPr="007D3F05">
        <w:rPr>
          <w:rFonts w:eastAsia="Times New Roman" w:cstheme="minorHAnsi"/>
          <w:szCs w:val="24"/>
        </w:rPr>
        <w:t>Complete this log to record the date and a brief description of each classroom experience. The table below gives an example. Round time to the nearest 15 minutes</w:t>
      </w:r>
      <w:r>
        <w:rPr>
          <w:rFonts w:eastAsia="Times New Roman" w:cstheme="minorHAnsi"/>
          <w:szCs w:val="24"/>
        </w:rPr>
        <w:t>. If you need more space, make a copy of this log</w:t>
      </w:r>
      <w:r w:rsidRPr="007D3F05">
        <w:rPr>
          <w:rFonts w:eastAsia="Times New Roman" w:cstheme="minorHAnsi"/>
          <w:szCs w:val="24"/>
        </w:rPr>
        <w:t xml:space="preserve">. </w:t>
      </w:r>
      <w:r w:rsidRPr="007D3F05">
        <w:rPr>
          <w:rFonts w:eastAsia="Times New Roman" w:cstheme="minorHAnsi"/>
          <w:i/>
          <w:szCs w:val="24"/>
        </w:rPr>
        <w:t>Please total your hours at the end of your experience.</w:t>
      </w:r>
    </w:p>
    <w:p w:rsidR="007D3F05" w:rsidRPr="007D3F05" w:rsidRDefault="007D3F05" w:rsidP="007D3F05">
      <w:pPr>
        <w:spacing w:after="0" w:line="240" w:lineRule="auto"/>
        <w:rPr>
          <w:rFonts w:eastAsia="Times New Roman" w:cstheme="minorHAnsi"/>
          <w:szCs w:val="24"/>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1373"/>
        <w:gridCol w:w="1147"/>
        <w:gridCol w:w="5580"/>
        <w:gridCol w:w="2003"/>
      </w:tblGrid>
      <w:tr w:rsidR="007D3F05" w:rsidRPr="007D3F05" w:rsidTr="00144191">
        <w:tc>
          <w:tcPr>
            <w:tcW w:w="895" w:type="dxa"/>
            <w:shd w:val="clear" w:color="auto" w:fill="D9D9D9"/>
            <w:vAlign w:val="center"/>
          </w:tcPr>
          <w:p w:rsidR="007D3F05" w:rsidRPr="007D3F05" w:rsidRDefault="007D3F05" w:rsidP="00144191">
            <w:pPr>
              <w:spacing w:after="0" w:line="240" w:lineRule="auto"/>
              <w:jc w:val="center"/>
              <w:rPr>
                <w:rFonts w:eastAsia="Times New Roman" w:cstheme="minorHAnsi"/>
                <w:b/>
                <w:bCs/>
                <w:sz w:val="20"/>
                <w:szCs w:val="20"/>
              </w:rPr>
            </w:pPr>
            <w:r w:rsidRPr="007D3F05">
              <w:rPr>
                <w:rFonts w:eastAsia="Times New Roman" w:cstheme="minorHAnsi"/>
                <w:b/>
                <w:bCs/>
                <w:sz w:val="20"/>
                <w:szCs w:val="20"/>
              </w:rPr>
              <w:t>Date</w:t>
            </w:r>
          </w:p>
        </w:tc>
        <w:tc>
          <w:tcPr>
            <w:tcW w:w="1373" w:type="dxa"/>
            <w:shd w:val="clear" w:color="auto" w:fill="D9D9D9"/>
            <w:vAlign w:val="center"/>
          </w:tcPr>
          <w:p w:rsidR="007D3F05" w:rsidRPr="007D3F05" w:rsidRDefault="007D3F05" w:rsidP="00144191">
            <w:pPr>
              <w:spacing w:after="0" w:line="240" w:lineRule="auto"/>
              <w:jc w:val="center"/>
              <w:rPr>
                <w:rFonts w:eastAsia="Times New Roman" w:cstheme="minorHAnsi"/>
                <w:b/>
                <w:bCs/>
                <w:sz w:val="20"/>
                <w:szCs w:val="20"/>
              </w:rPr>
            </w:pPr>
            <w:r w:rsidRPr="007D3F05">
              <w:rPr>
                <w:rFonts w:eastAsia="Times New Roman" w:cstheme="minorHAnsi"/>
                <w:b/>
                <w:bCs/>
                <w:sz w:val="20"/>
                <w:szCs w:val="20"/>
              </w:rPr>
              <w:t>Time In &amp; Time Out</w:t>
            </w:r>
          </w:p>
        </w:tc>
        <w:tc>
          <w:tcPr>
            <w:tcW w:w="1147" w:type="dxa"/>
            <w:shd w:val="clear" w:color="auto" w:fill="D9D9D9"/>
            <w:vAlign w:val="center"/>
          </w:tcPr>
          <w:p w:rsidR="007D3F05" w:rsidRPr="007D3F05" w:rsidRDefault="007D3F05" w:rsidP="00144191">
            <w:pPr>
              <w:spacing w:after="0" w:line="240" w:lineRule="auto"/>
              <w:jc w:val="center"/>
              <w:rPr>
                <w:rFonts w:eastAsia="Times New Roman" w:cstheme="minorHAnsi"/>
                <w:b/>
                <w:bCs/>
                <w:sz w:val="20"/>
                <w:szCs w:val="20"/>
              </w:rPr>
            </w:pPr>
            <w:r w:rsidRPr="007D3F05">
              <w:rPr>
                <w:rFonts w:eastAsia="Times New Roman" w:cstheme="minorHAnsi"/>
                <w:b/>
                <w:bCs/>
                <w:sz w:val="20"/>
                <w:szCs w:val="20"/>
              </w:rPr>
              <w:t>Hours/</w:t>
            </w:r>
          </w:p>
          <w:p w:rsidR="007D3F05" w:rsidRPr="007D3F05" w:rsidRDefault="007D3F05" w:rsidP="00144191">
            <w:pPr>
              <w:spacing w:after="0" w:line="240" w:lineRule="auto"/>
              <w:jc w:val="center"/>
              <w:rPr>
                <w:rFonts w:eastAsia="Times New Roman" w:cstheme="minorHAnsi"/>
                <w:b/>
                <w:bCs/>
                <w:sz w:val="20"/>
                <w:szCs w:val="20"/>
              </w:rPr>
            </w:pPr>
            <w:r w:rsidRPr="007D3F05">
              <w:rPr>
                <w:rFonts w:eastAsia="Times New Roman" w:cstheme="minorHAnsi"/>
                <w:b/>
                <w:bCs/>
                <w:sz w:val="20"/>
                <w:szCs w:val="20"/>
              </w:rPr>
              <w:t>Minutes</w:t>
            </w:r>
          </w:p>
        </w:tc>
        <w:tc>
          <w:tcPr>
            <w:tcW w:w="5580" w:type="dxa"/>
            <w:shd w:val="clear" w:color="auto" w:fill="D9D9D9"/>
            <w:vAlign w:val="center"/>
          </w:tcPr>
          <w:p w:rsidR="007D3F05" w:rsidRPr="007D3F05" w:rsidRDefault="007D3F05" w:rsidP="00144191">
            <w:pPr>
              <w:spacing w:after="0" w:line="240" w:lineRule="auto"/>
              <w:jc w:val="center"/>
              <w:outlineLvl w:val="7"/>
              <w:rPr>
                <w:rFonts w:eastAsia="Times New Roman" w:cstheme="minorHAnsi"/>
                <w:b/>
                <w:iCs/>
                <w:sz w:val="20"/>
                <w:szCs w:val="20"/>
              </w:rPr>
            </w:pPr>
            <w:r w:rsidRPr="007D3F05">
              <w:rPr>
                <w:rFonts w:eastAsia="Times New Roman" w:cstheme="minorHAnsi"/>
                <w:b/>
                <w:iCs/>
                <w:sz w:val="20"/>
                <w:szCs w:val="20"/>
              </w:rPr>
              <w:t>Brief Description of Clinical Experience</w:t>
            </w:r>
          </w:p>
        </w:tc>
        <w:tc>
          <w:tcPr>
            <w:tcW w:w="2003" w:type="dxa"/>
            <w:shd w:val="clear" w:color="auto" w:fill="D9D9D9"/>
            <w:vAlign w:val="center"/>
          </w:tcPr>
          <w:p w:rsidR="007D3F05" w:rsidRPr="007D3F05" w:rsidRDefault="007D3F05" w:rsidP="00144191">
            <w:pPr>
              <w:spacing w:after="0" w:line="240" w:lineRule="auto"/>
              <w:jc w:val="center"/>
              <w:rPr>
                <w:rFonts w:eastAsia="Times New Roman" w:cstheme="minorHAnsi"/>
                <w:b/>
                <w:bCs/>
                <w:sz w:val="20"/>
                <w:szCs w:val="20"/>
              </w:rPr>
            </w:pPr>
            <w:r w:rsidRPr="007D3F05">
              <w:rPr>
                <w:rFonts w:eastAsia="Times New Roman" w:cstheme="minorHAnsi"/>
                <w:b/>
                <w:bCs/>
                <w:sz w:val="20"/>
                <w:szCs w:val="20"/>
              </w:rPr>
              <w:t>Teacher’s initials verifying time and experiences</w:t>
            </w:r>
          </w:p>
        </w:tc>
      </w:tr>
      <w:tr w:rsidR="007D3F05" w:rsidRPr="007D3F05" w:rsidTr="00144191">
        <w:tc>
          <w:tcPr>
            <w:tcW w:w="895" w:type="dxa"/>
          </w:tcPr>
          <w:p w:rsidR="007D3F05" w:rsidRPr="007D3F05" w:rsidRDefault="007D3F05" w:rsidP="00144191">
            <w:pPr>
              <w:spacing w:after="0" w:line="240" w:lineRule="auto"/>
              <w:rPr>
                <w:rFonts w:eastAsia="Times New Roman" w:cstheme="minorHAnsi"/>
                <w:szCs w:val="20"/>
              </w:rPr>
            </w:pPr>
            <w:r w:rsidRPr="007D3F05">
              <w:rPr>
                <w:rFonts w:eastAsia="Times New Roman" w:cstheme="minorHAnsi"/>
                <w:szCs w:val="20"/>
              </w:rPr>
              <w:t>9/9/22</w:t>
            </w:r>
          </w:p>
        </w:tc>
        <w:tc>
          <w:tcPr>
            <w:tcW w:w="1373" w:type="dxa"/>
          </w:tcPr>
          <w:p w:rsidR="007D3F05" w:rsidRPr="007D3F05" w:rsidRDefault="007D3F05" w:rsidP="00144191">
            <w:pPr>
              <w:spacing w:after="0" w:line="240" w:lineRule="auto"/>
              <w:rPr>
                <w:rFonts w:eastAsia="Times New Roman" w:cstheme="minorHAnsi"/>
                <w:szCs w:val="20"/>
              </w:rPr>
            </w:pPr>
            <w:r w:rsidRPr="007D3F05">
              <w:rPr>
                <w:rFonts w:eastAsia="Times New Roman" w:cstheme="minorHAnsi"/>
                <w:szCs w:val="20"/>
              </w:rPr>
              <w:t xml:space="preserve">9:00 – 10:30 </w:t>
            </w:r>
          </w:p>
        </w:tc>
        <w:tc>
          <w:tcPr>
            <w:tcW w:w="1147" w:type="dxa"/>
          </w:tcPr>
          <w:p w:rsidR="007D3F05" w:rsidRPr="007D3F05" w:rsidRDefault="007D3F05" w:rsidP="00144191">
            <w:pPr>
              <w:spacing w:after="0" w:line="240" w:lineRule="auto"/>
              <w:rPr>
                <w:rFonts w:eastAsia="Times New Roman" w:cstheme="minorHAnsi"/>
                <w:szCs w:val="20"/>
              </w:rPr>
            </w:pPr>
            <w:r w:rsidRPr="007D3F05">
              <w:rPr>
                <w:rFonts w:eastAsia="Times New Roman" w:cstheme="minorHAnsi"/>
                <w:szCs w:val="20"/>
              </w:rPr>
              <w:t>1.5 hours</w:t>
            </w:r>
          </w:p>
        </w:tc>
        <w:tc>
          <w:tcPr>
            <w:tcW w:w="5580" w:type="dxa"/>
          </w:tcPr>
          <w:p w:rsidR="007D3F05" w:rsidRPr="007D3F05" w:rsidRDefault="003839D4" w:rsidP="00144191">
            <w:pPr>
              <w:spacing w:after="0" w:line="240" w:lineRule="auto"/>
              <w:rPr>
                <w:rFonts w:eastAsia="Times New Roman" w:cstheme="minorHAnsi"/>
                <w:i/>
                <w:iCs/>
                <w:szCs w:val="20"/>
              </w:rPr>
            </w:pPr>
            <w:r>
              <w:rPr>
                <w:rFonts w:eastAsia="Times New Roman" w:cstheme="minorHAnsi"/>
                <w:szCs w:val="20"/>
              </w:rPr>
              <w:t xml:space="preserve">Assisted with group discussions of </w:t>
            </w:r>
            <w:r w:rsidRPr="003839D4">
              <w:rPr>
                <w:rFonts w:eastAsia="Times New Roman" w:cstheme="minorHAnsi"/>
                <w:i/>
                <w:szCs w:val="20"/>
              </w:rPr>
              <w:t>To Kill a Mockingbird</w:t>
            </w:r>
          </w:p>
        </w:tc>
        <w:tc>
          <w:tcPr>
            <w:tcW w:w="2003" w:type="dxa"/>
          </w:tcPr>
          <w:p w:rsidR="007D3F05" w:rsidRPr="007D3F05" w:rsidRDefault="007D3F05" w:rsidP="00144191">
            <w:pPr>
              <w:spacing w:after="0" w:line="240" w:lineRule="auto"/>
              <w:jc w:val="center"/>
              <w:rPr>
                <w:rFonts w:eastAsia="Times New Roman" w:cstheme="minorHAnsi"/>
                <w:b/>
                <w:bCs/>
                <w:i/>
                <w:szCs w:val="20"/>
              </w:rPr>
            </w:pPr>
            <w:r w:rsidRPr="007D3F05">
              <w:rPr>
                <w:rFonts w:eastAsia="Times New Roman" w:cstheme="minorHAnsi"/>
                <w:b/>
                <w:bCs/>
                <w:i/>
                <w:szCs w:val="20"/>
              </w:rPr>
              <w:t>SA</w:t>
            </w:r>
          </w:p>
        </w:tc>
      </w:tr>
    </w:tbl>
    <w:p w:rsidR="007D3F05" w:rsidRPr="007D3F05" w:rsidRDefault="007D3F05" w:rsidP="007D3F05">
      <w:pPr>
        <w:spacing w:after="0" w:line="240" w:lineRule="auto"/>
        <w:rPr>
          <w:rFonts w:eastAsia="Times New Roman" w:cstheme="minorHAnsi"/>
          <w:b/>
          <w:bCs/>
          <w:sz w:val="16"/>
          <w:szCs w:val="16"/>
        </w:rPr>
      </w:pPr>
    </w:p>
    <w:p w:rsidR="007D3F05" w:rsidRPr="007D3F05" w:rsidRDefault="007D3F05" w:rsidP="007D3F05">
      <w:pPr>
        <w:spacing w:after="0" w:line="240" w:lineRule="auto"/>
        <w:rPr>
          <w:rFonts w:eastAsia="Times New Roman" w:cstheme="minorHAnsi"/>
          <w:b/>
          <w:bCs/>
          <w:sz w:val="24"/>
          <w:szCs w:val="20"/>
        </w:rPr>
      </w:pPr>
      <w:r w:rsidRPr="007D3F05">
        <w:rPr>
          <w:rFonts w:eastAsia="Times New Roman" w:cstheme="minorHAnsi"/>
          <w:b/>
          <w:bCs/>
          <w:sz w:val="24"/>
          <w:szCs w:val="20"/>
        </w:rPr>
        <w:t>Clinical Experience Log</w:t>
      </w:r>
      <w:r w:rsidRPr="007D3F05">
        <w:rPr>
          <w:rFonts w:eastAsia="Times New Roman" w:cstheme="minorHAnsi"/>
          <w:b/>
          <w:bCs/>
          <w:sz w:val="24"/>
          <w:szCs w:val="20"/>
        </w:rPr>
        <w:tab/>
        <w:t xml:space="preserve">     </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
        <w:gridCol w:w="1369"/>
        <w:gridCol w:w="990"/>
        <w:gridCol w:w="5737"/>
        <w:gridCol w:w="2003"/>
      </w:tblGrid>
      <w:tr w:rsidR="007D3F05" w:rsidRPr="007D3F05" w:rsidTr="00144191">
        <w:tc>
          <w:tcPr>
            <w:tcW w:w="899" w:type="dxa"/>
            <w:shd w:val="clear" w:color="auto" w:fill="D9D9D9"/>
            <w:vAlign w:val="center"/>
          </w:tcPr>
          <w:p w:rsidR="007D3F05" w:rsidRPr="007D3F05" w:rsidRDefault="007D3F05" w:rsidP="00144191">
            <w:pPr>
              <w:spacing w:after="0" w:line="240" w:lineRule="auto"/>
              <w:jc w:val="center"/>
              <w:rPr>
                <w:rFonts w:eastAsia="Times New Roman" w:cstheme="minorHAnsi"/>
                <w:b/>
                <w:bCs/>
                <w:sz w:val="20"/>
                <w:szCs w:val="20"/>
              </w:rPr>
            </w:pPr>
            <w:r w:rsidRPr="007D3F05">
              <w:rPr>
                <w:rFonts w:eastAsia="Times New Roman" w:cstheme="minorHAnsi"/>
                <w:b/>
                <w:bCs/>
                <w:sz w:val="20"/>
                <w:szCs w:val="20"/>
              </w:rPr>
              <w:t>Date</w:t>
            </w:r>
          </w:p>
        </w:tc>
        <w:tc>
          <w:tcPr>
            <w:tcW w:w="1369" w:type="dxa"/>
            <w:shd w:val="clear" w:color="auto" w:fill="D9D9D9"/>
            <w:vAlign w:val="center"/>
          </w:tcPr>
          <w:p w:rsidR="007D3F05" w:rsidRPr="007D3F05" w:rsidRDefault="007D3F05" w:rsidP="00144191">
            <w:pPr>
              <w:spacing w:after="0" w:line="240" w:lineRule="auto"/>
              <w:jc w:val="center"/>
              <w:rPr>
                <w:rFonts w:eastAsia="Times New Roman" w:cstheme="minorHAnsi"/>
                <w:b/>
                <w:bCs/>
                <w:sz w:val="20"/>
                <w:szCs w:val="20"/>
              </w:rPr>
            </w:pPr>
            <w:r w:rsidRPr="007D3F05">
              <w:rPr>
                <w:rFonts w:eastAsia="Times New Roman" w:cstheme="minorHAnsi"/>
                <w:b/>
                <w:bCs/>
                <w:sz w:val="20"/>
                <w:szCs w:val="20"/>
              </w:rPr>
              <w:t>Time In &amp; Time Out</w:t>
            </w:r>
          </w:p>
        </w:tc>
        <w:tc>
          <w:tcPr>
            <w:tcW w:w="990" w:type="dxa"/>
            <w:shd w:val="clear" w:color="auto" w:fill="D9D9D9"/>
            <w:vAlign w:val="center"/>
          </w:tcPr>
          <w:p w:rsidR="007D3F05" w:rsidRPr="007D3F05" w:rsidRDefault="007D3F05" w:rsidP="00144191">
            <w:pPr>
              <w:spacing w:after="0" w:line="240" w:lineRule="auto"/>
              <w:jc w:val="center"/>
              <w:rPr>
                <w:rFonts w:eastAsia="Times New Roman" w:cstheme="minorHAnsi"/>
                <w:b/>
                <w:bCs/>
                <w:sz w:val="20"/>
                <w:szCs w:val="20"/>
              </w:rPr>
            </w:pPr>
            <w:r w:rsidRPr="007D3F05">
              <w:rPr>
                <w:rFonts w:eastAsia="Times New Roman" w:cstheme="minorHAnsi"/>
                <w:b/>
                <w:bCs/>
                <w:sz w:val="20"/>
                <w:szCs w:val="20"/>
              </w:rPr>
              <w:t>Hours/</w:t>
            </w:r>
          </w:p>
          <w:p w:rsidR="007D3F05" w:rsidRPr="007D3F05" w:rsidRDefault="007D3F05" w:rsidP="00144191">
            <w:pPr>
              <w:spacing w:after="0" w:line="240" w:lineRule="auto"/>
              <w:jc w:val="center"/>
              <w:rPr>
                <w:rFonts w:eastAsia="Times New Roman" w:cstheme="minorHAnsi"/>
                <w:b/>
                <w:bCs/>
                <w:sz w:val="20"/>
                <w:szCs w:val="20"/>
              </w:rPr>
            </w:pPr>
            <w:r w:rsidRPr="007D3F05">
              <w:rPr>
                <w:rFonts w:eastAsia="Times New Roman" w:cstheme="minorHAnsi"/>
                <w:b/>
                <w:bCs/>
                <w:sz w:val="20"/>
                <w:szCs w:val="20"/>
              </w:rPr>
              <w:t>Minutes</w:t>
            </w:r>
          </w:p>
        </w:tc>
        <w:tc>
          <w:tcPr>
            <w:tcW w:w="5737" w:type="dxa"/>
            <w:shd w:val="clear" w:color="auto" w:fill="D9D9D9"/>
            <w:vAlign w:val="center"/>
          </w:tcPr>
          <w:p w:rsidR="007D3F05" w:rsidRPr="007D3F05" w:rsidRDefault="007D3F05" w:rsidP="00144191">
            <w:pPr>
              <w:spacing w:after="0" w:line="240" w:lineRule="auto"/>
              <w:jc w:val="center"/>
              <w:outlineLvl w:val="7"/>
              <w:rPr>
                <w:rFonts w:eastAsia="Times New Roman" w:cstheme="minorHAnsi"/>
                <w:b/>
                <w:iCs/>
                <w:sz w:val="20"/>
                <w:szCs w:val="20"/>
              </w:rPr>
            </w:pPr>
            <w:r w:rsidRPr="007D3F05">
              <w:rPr>
                <w:rFonts w:eastAsia="Times New Roman" w:cstheme="minorHAnsi"/>
                <w:b/>
                <w:iCs/>
                <w:sz w:val="20"/>
                <w:szCs w:val="20"/>
              </w:rPr>
              <w:t>Brief Description of Clinical Experience</w:t>
            </w:r>
          </w:p>
        </w:tc>
        <w:tc>
          <w:tcPr>
            <w:tcW w:w="2003" w:type="dxa"/>
            <w:shd w:val="clear" w:color="auto" w:fill="D9D9D9"/>
            <w:vAlign w:val="center"/>
          </w:tcPr>
          <w:p w:rsidR="007D3F05" w:rsidRPr="007D3F05" w:rsidRDefault="007D3F05" w:rsidP="00144191">
            <w:pPr>
              <w:spacing w:after="0" w:line="240" w:lineRule="auto"/>
              <w:jc w:val="center"/>
              <w:rPr>
                <w:rFonts w:eastAsia="Times New Roman" w:cstheme="minorHAnsi"/>
                <w:b/>
                <w:bCs/>
                <w:sz w:val="20"/>
                <w:szCs w:val="20"/>
              </w:rPr>
            </w:pPr>
            <w:r w:rsidRPr="007D3F05">
              <w:rPr>
                <w:rFonts w:eastAsia="Times New Roman" w:cstheme="minorHAnsi"/>
                <w:b/>
                <w:bCs/>
                <w:sz w:val="20"/>
                <w:szCs w:val="20"/>
              </w:rPr>
              <w:t>Teacher’s initials verifying time and experiences</w:t>
            </w:r>
          </w:p>
        </w:tc>
      </w:tr>
      <w:tr w:rsidR="007D3F05" w:rsidRPr="0016522E" w:rsidTr="00144191">
        <w:trPr>
          <w:trHeight w:val="845"/>
        </w:trPr>
        <w:tc>
          <w:tcPr>
            <w:tcW w:w="899" w:type="dxa"/>
          </w:tcPr>
          <w:p w:rsidR="007D3F05" w:rsidRPr="0016522E" w:rsidRDefault="007D3F05" w:rsidP="00144191">
            <w:pPr>
              <w:spacing w:after="0" w:line="240" w:lineRule="auto"/>
              <w:rPr>
                <w:rFonts w:ascii="Times New Roman" w:eastAsia="Times New Roman" w:hAnsi="Times New Roman" w:cs="Times New Roman"/>
                <w:szCs w:val="20"/>
              </w:rPr>
            </w:pPr>
          </w:p>
          <w:p w:rsidR="007D3F05" w:rsidRPr="0016522E" w:rsidRDefault="007D3F05" w:rsidP="00144191">
            <w:pPr>
              <w:spacing w:after="0" w:line="240" w:lineRule="auto"/>
              <w:rPr>
                <w:rFonts w:ascii="Times New Roman" w:eastAsia="Times New Roman" w:hAnsi="Times New Roman" w:cs="Times New Roman"/>
                <w:szCs w:val="20"/>
              </w:rPr>
            </w:pPr>
          </w:p>
          <w:p w:rsidR="007D3F05" w:rsidRPr="0016522E" w:rsidRDefault="007D3F05" w:rsidP="00144191">
            <w:pPr>
              <w:spacing w:after="0" w:line="240" w:lineRule="auto"/>
              <w:rPr>
                <w:rFonts w:ascii="Times New Roman" w:eastAsia="Times New Roman" w:hAnsi="Times New Roman" w:cs="Times New Roman"/>
                <w:szCs w:val="20"/>
              </w:rPr>
            </w:pPr>
          </w:p>
        </w:tc>
        <w:tc>
          <w:tcPr>
            <w:tcW w:w="1369"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990"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5737"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2003" w:type="dxa"/>
          </w:tcPr>
          <w:p w:rsidR="007D3F05" w:rsidRPr="0016522E" w:rsidRDefault="007D3F05" w:rsidP="00144191">
            <w:pPr>
              <w:spacing w:after="0" w:line="240" w:lineRule="auto"/>
              <w:rPr>
                <w:rFonts w:ascii="Times New Roman" w:eastAsia="Times New Roman" w:hAnsi="Times New Roman" w:cs="Times New Roman"/>
                <w:b/>
                <w:bCs/>
                <w:szCs w:val="20"/>
              </w:rPr>
            </w:pPr>
          </w:p>
        </w:tc>
      </w:tr>
      <w:tr w:rsidR="007D3F05" w:rsidRPr="0016522E" w:rsidTr="00144191">
        <w:trPr>
          <w:trHeight w:val="827"/>
        </w:trPr>
        <w:tc>
          <w:tcPr>
            <w:tcW w:w="899" w:type="dxa"/>
          </w:tcPr>
          <w:p w:rsidR="007D3F05" w:rsidRPr="0016522E" w:rsidRDefault="007D3F05" w:rsidP="00144191">
            <w:pPr>
              <w:spacing w:after="0" w:line="240" w:lineRule="auto"/>
              <w:rPr>
                <w:rFonts w:ascii="Times New Roman" w:eastAsia="Times New Roman" w:hAnsi="Times New Roman" w:cs="Times New Roman"/>
                <w:szCs w:val="20"/>
              </w:rPr>
            </w:pPr>
          </w:p>
          <w:p w:rsidR="007D3F05" w:rsidRPr="0016522E" w:rsidRDefault="007D3F05" w:rsidP="00144191">
            <w:pPr>
              <w:spacing w:after="0" w:line="240" w:lineRule="auto"/>
              <w:rPr>
                <w:rFonts w:ascii="Times New Roman" w:eastAsia="Times New Roman" w:hAnsi="Times New Roman" w:cs="Times New Roman"/>
                <w:szCs w:val="20"/>
              </w:rPr>
            </w:pPr>
          </w:p>
          <w:p w:rsidR="007D3F05" w:rsidRPr="0016522E" w:rsidRDefault="007D3F05" w:rsidP="00144191">
            <w:pPr>
              <w:spacing w:after="0" w:line="240" w:lineRule="auto"/>
              <w:rPr>
                <w:rFonts w:ascii="Times New Roman" w:eastAsia="Times New Roman" w:hAnsi="Times New Roman" w:cs="Times New Roman"/>
                <w:szCs w:val="20"/>
              </w:rPr>
            </w:pPr>
          </w:p>
        </w:tc>
        <w:tc>
          <w:tcPr>
            <w:tcW w:w="1369"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990"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5737"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2003" w:type="dxa"/>
          </w:tcPr>
          <w:p w:rsidR="007D3F05" w:rsidRPr="0016522E" w:rsidRDefault="007D3F05" w:rsidP="00144191">
            <w:pPr>
              <w:spacing w:after="0" w:line="240" w:lineRule="auto"/>
              <w:rPr>
                <w:rFonts w:ascii="Times New Roman" w:eastAsia="Times New Roman" w:hAnsi="Times New Roman" w:cs="Times New Roman"/>
                <w:b/>
                <w:bCs/>
                <w:szCs w:val="20"/>
              </w:rPr>
            </w:pPr>
          </w:p>
        </w:tc>
      </w:tr>
      <w:tr w:rsidR="007D3F05" w:rsidRPr="0016522E" w:rsidTr="00144191">
        <w:tc>
          <w:tcPr>
            <w:tcW w:w="899" w:type="dxa"/>
          </w:tcPr>
          <w:p w:rsidR="007D3F05" w:rsidRPr="0016522E" w:rsidRDefault="007D3F05" w:rsidP="00144191">
            <w:pPr>
              <w:spacing w:after="0" w:line="240" w:lineRule="auto"/>
              <w:rPr>
                <w:rFonts w:ascii="Times New Roman" w:eastAsia="Times New Roman" w:hAnsi="Times New Roman" w:cs="Times New Roman"/>
                <w:szCs w:val="20"/>
              </w:rPr>
            </w:pPr>
          </w:p>
          <w:p w:rsidR="007D3F05" w:rsidRPr="0016522E" w:rsidRDefault="007D3F05" w:rsidP="00144191">
            <w:pPr>
              <w:spacing w:after="0" w:line="240" w:lineRule="auto"/>
              <w:rPr>
                <w:rFonts w:ascii="Times New Roman" w:eastAsia="Times New Roman" w:hAnsi="Times New Roman" w:cs="Times New Roman"/>
                <w:szCs w:val="20"/>
              </w:rPr>
            </w:pPr>
          </w:p>
          <w:p w:rsidR="007D3F05" w:rsidRPr="0016522E" w:rsidRDefault="007D3F05" w:rsidP="00144191">
            <w:pPr>
              <w:spacing w:after="0" w:line="240" w:lineRule="auto"/>
              <w:rPr>
                <w:rFonts w:ascii="Times New Roman" w:eastAsia="Times New Roman" w:hAnsi="Times New Roman" w:cs="Times New Roman"/>
                <w:szCs w:val="20"/>
              </w:rPr>
            </w:pPr>
          </w:p>
        </w:tc>
        <w:tc>
          <w:tcPr>
            <w:tcW w:w="1369"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990"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5737"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2003" w:type="dxa"/>
          </w:tcPr>
          <w:p w:rsidR="007D3F05" w:rsidRPr="0016522E" w:rsidRDefault="007D3F05" w:rsidP="00144191">
            <w:pPr>
              <w:spacing w:after="0" w:line="240" w:lineRule="auto"/>
              <w:rPr>
                <w:rFonts w:ascii="Times New Roman" w:eastAsia="Times New Roman" w:hAnsi="Times New Roman" w:cs="Times New Roman"/>
                <w:b/>
                <w:bCs/>
                <w:szCs w:val="20"/>
              </w:rPr>
            </w:pPr>
          </w:p>
        </w:tc>
      </w:tr>
      <w:tr w:rsidR="007D3F05" w:rsidRPr="0016522E" w:rsidTr="00144191">
        <w:tc>
          <w:tcPr>
            <w:tcW w:w="899" w:type="dxa"/>
          </w:tcPr>
          <w:p w:rsidR="007D3F05" w:rsidRPr="0016522E" w:rsidRDefault="007D3F05" w:rsidP="00144191">
            <w:pPr>
              <w:spacing w:after="0" w:line="240" w:lineRule="auto"/>
              <w:rPr>
                <w:rFonts w:ascii="Times New Roman" w:eastAsia="Times New Roman" w:hAnsi="Times New Roman" w:cs="Times New Roman"/>
                <w:szCs w:val="20"/>
              </w:rPr>
            </w:pPr>
          </w:p>
          <w:p w:rsidR="007D3F05" w:rsidRPr="0016522E" w:rsidRDefault="007D3F05" w:rsidP="00144191">
            <w:pPr>
              <w:spacing w:after="0" w:line="240" w:lineRule="auto"/>
              <w:rPr>
                <w:rFonts w:ascii="Times New Roman" w:eastAsia="Times New Roman" w:hAnsi="Times New Roman" w:cs="Times New Roman"/>
                <w:szCs w:val="20"/>
              </w:rPr>
            </w:pPr>
          </w:p>
          <w:p w:rsidR="007D3F05" w:rsidRPr="0016522E" w:rsidRDefault="007D3F05" w:rsidP="00144191">
            <w:pPr>
              <w:spacing w:after="0" w:line="240" w:lineRule="auto"/>
              <w:rPr>
                <w:rFonts w:ascii="Times New Roman" w:eastAsia="Times New Roman" w:hAnsi="Times New Roman" w:cs="Times New Roman"/>
                <w:szCs w:val="20"/>
              </w:rPr>
            </w:pPr>
          </w:p>
        </w:tc>
        <w:tc>
          <w:tcPr>
            <w:tcW w:w="1369"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990"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5737"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2003" w:type="dxa"/>
          </w:tcPr>
          <w:p w:rsidR="007D3F05" w:rsidRPr="0016522E" w:rsidRDefault="007D3F05" w:rsidP="00144191">
            <w:pPr>
              <w:spacing w:after="0" w:line="240" w:lineRule="auto"/>
              <w:rPr>
                <w:rFonts w:ascii="Times New Roman" w:eastAsia="Times New Roman" w:hAnsi="Times New Roman" w:cs="Times New Roman"/>
                <w:b/>
                <w:bCs/>
                <w:szCs w:val="20"/>
              </w:rPr>
            </w:pPr>
          </w:p>
        </w:tc>
      </w:tr>
      <w:tr w:rsidR="007D3F05" w:rsidRPr="0016522E" w:rsidTr="00144191">
        <w:tc>
          <w:tcPr>
            <w:tcW w:w="899" w:type="dxa"/>
          </w:tcPr>
          <w:p w:rsidR="007D3F05" w:rsidRPr="0016522E" w:rsidRDefault="007D3F05" w:rsidP="00144191">
            <w:pPr>
              <w:spacing w:after="0" w:line="240" w:lineRule="auto"/>
              <w:rPr>
                <w:rFonts w:ascii="Times New Roman" w:eastAsia="Times New Roman" w:hAnsi="Times New Roman" w:cs="Times New Roman"/>
                <w:szCs w:val="20"/>
              </w:rPr>
            </w:pPr>
          </w:p>
          <w:p w:rsidR="007D3F05" w:rsidRPr="0016522E" w:rsidRDefault="007D3F05" w:rsidP="00144191">
            <w:pPr>
              <w:spacing w:after="0" w:line="240" w:lineRule="auto"/>
              <w:rPr>
                <w:rFonts w:ascii="Times New Roman" w:eastAsia="Times New Roman" w:hAnsi="Times New Roman" w:cs="Times New Roman"/>
                <w:szCs w:val="20"/>
              </w:rPr>
            </w:pPr>
          </w:p>
          <w:p w:rsidR="007D3F05" w:rsidRPr="0016522E" w:rsidRDefault="007D3F05" w:rsidP="00144191">
            <w:pPr>
              <w:spacing w:after="0" w:line="240" w:lineRule="auto"/>
              <w:rPr>
                <w:rFonts w:ascii="Times New Roman" w:eastAsia="Times New Roman" w:hAnsi="Times New Roman" w:cs="Times New Roman"/>
                <w:szCs w:val="20"/>
              </w:rPr>
            </w:pPr>
          </w:p>
        </w:tc>
        <w:tc>
          <w:tcPr>
            <w:tcW w:w="1369"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990"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5737"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2003" w:type="dxa"/>
          </w:tcPr>
          <w:p w:rsidR="007D3F05" w:rsidRPr="0016522E" w:rsidRDefault="007D3F05" w:rsidP="00144191">
            <w:pPr>
              <w:spacing w:after="0" w:line="240" w:lineRule="auto"/>
              <w:rPr>
                <w:rFonts w:ascii="Times New Roman" w:eastAsia="Times New Roman" w:hAnsi="Times New Roman" w:cs="Times New Roman"/>
                <w:b/>
                <w:bCs/>
                <w:szCs w:val="20"/>
              </w:rPr>
            </w:pPr>
          </w:p>
        </w:tc>
      </w:tr>
      <w:tr w:rsidR="007D3F05" w:rsidRPr="0016522E" w:rsidTr="00144191">
        <w:tc>
          <w:tcPr>
            <w:tcW w:w="899" w:type="dxa"/>
          </w:tcPr>
          <w:p w:rsidR="007D3F05" w:rsidRPr="0016522E" w:rsidRDefault="007D3F05" w:rsidP="00144191">
            <w:pPr>
              <w:spacing w:after="0" w:line="240" w:lineRule="auto"/>
              <w:rPr>
                <w:rFonts w:ascii="Times New Roman" w:eastAsia="Times New Roman" w:hAnsi="Times New Roman" w:cs="Times New Roman"/>
                <w:szCs w:val="20"/>
              </w:rPr>
            </w:pPr>
          </w:p>
          <w:p w:rsidR="007D3F05" w:rsidRPr="0016522E" w:rsidRDefault="007D3F05" w:rsidP="00144191">
            <w:pPr>
              <w:spacing w:after="0" w:line="240" w:lineRule="auto"/>
              <w:rPr>
                <w:rFonts w:ascii="Times New Roman" w:eastAsia="Times New Roman" w:hAnsi="Times New Roman" w:cs="Times New Roman"/>
                <w:szCs w:val="20"/>
              </w:rPr>
            </w:pPr>
          </w:p>
          <w:p w:rsidR="007D3F05" w:rsidRPr="0016522E" w:rsidRDefault="007D3F05" w:rsidP="00144191">
            <w:pPr>
              <w:spacing w:after="0" w:line="240" w:lineRule="auto"/>
              <w:rPr>
                <w:rFonts w:ascii="Times New Roman" w:eastAsia="Times New Roman" w:hAnsi="Times New Roman" w:cs="Times New Roman"/>
                <w:szCs w:val="20"/>
              </w:rPr>
            </w:pPr>
          </w:p>
        </w:tc>
        <w:tc>
          <w:tcPr>
            <w:tcW w:w="1369"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990"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5737"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2003" w:type="dxa"/>
          </w:tcPr>
          <w:p w:rsidR="007D3F05" w:rsidRPr="0016522E" w:rsidRDefault="007D3F05" w:rsidP="00144191">
            <w:pPr>
              <w:spacing w:after="0" w:line="240" w:lineRule="auto"/>
              <w:rPr>
                <w:rFonts w:ascii="Times New Roman" w:eastAsia="Times New Roman" w:hAnsi="Times New Roman" w:cs="Times New Roman"/>
                <w:b/>
                <w:bCs/>
                <w:szCs w:val="20"/>
              </w:rPr>
            </w:pPr>
          </w:p>
        </w:tc>
      </w:tr>
      <w:tr w:rsidR="007D3F05" w:rsidRPr="0016522E" w:rsidTr="00144191">
        <w:tc>
          <w:tcPr>
            <w:tcW w:w="899" w:type="dxa"/>
          </w:tcPr>
          <w:p w:rsidR="007D3F05" w:rsidRDefault="007D3F05" w:rsidP="00144191">
            <w:pPr>
              <w:spacing w:after="0" w:line="240" w:lineRule="auto"/>
              <w:rPr>
                <w:rFonts w:ascii="Times New Roman" w:eastAsia="Times New Roman" w:hAnsi="Times New Roman" w:cs="Times New Roman"/>
                <w:szCs w:val="20"/>
              </w:rPr>
            </w:pPr>
          </w:p>
          <w:p w:rsidR="007D3F05" w:rsidRDefault="007D3F05" w:rsidP="00144191">
            <w:pPr>
              <w:spacing w:after="0" w:line="240" w:lineRule="auto"/>
              <w:rPr>
                <w:rFonts w:ascii="Times New Roman" w:eastAsia="Times New Roman" w:hAnsi="Times New Roman" w:cs="Times New Roman"/>
                <w:szCs w:val="20"/>
              </w:rPr>
            </w:pPr>
          </w:p>
          <w:p w:rsidR="007D3F05" w:rsidRPr="0016522E" w:rsidRDefault="007D3F05" w:rsidP="00144191">
            <w:pPr>
              <w:spacing w:after="0" w:line="240" w:lineRule="auto"/>
              <w:rPr>
                <w:rFonts w:ascii="Times New Roman" w:eastAsia="Times New Roman" w:hAnsi="Times New Roman" w:cs="Times New Roman"/>
                <w:szCs w:val="20"/>
              </w:rPr>
            </w:pPr>
          </w:p>
        </w:tc>
        <w:tc>
          <w:tcPr>
            <w:tcW w:w="1369"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990"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5737"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2003" w:type="dxa"/>
          </w:tcPr>
          <w:p w:rsidR="007D3F05" w:rsidRPr="0016522E" w:rsidRDefault="007D3F05" w:rsidP="00144191">
            <w:pPr>
              <w:spacing w:after="0" w:line="240" w:lineRule="auto"/>
              <w:rPr>
                <w:rFonts w:ascii="Times New Roman" w:eastAsia="Times New Roman" w:hAnsi="Times New Roman" w:cs="Times New Roman"/>
                <w:b/>
                <w:bCs/>
                <w:szCs w:val="20"/>
              </w:rPr>
            </w:pPr>
          </w:p>
        </w:tc>
      </w:tr>
      <w:tr w:rsidR="007D3F05" w:rsidRPr="0016522E" w:rsidTr="00144191">
        <w:tc>
          <w:tcPr>
            <w:tcW w:w="899" w:type="dxa"/>
          </w:tcPr>
          <w:p w:rsidR="007D3F05" w:rsidRDefault="007D3F05" w:rsidP="00144191">
            <w:pPr>
              <w:spacing w:after="0" w:line="240" w:lineRule="auto"/>
              <w:rPr>
                <w:rFonts w:ascii="Times New Roman" w:eastAsia="Times New Roman" w:hAnsi="Times New Roman" w:cs="Times New Roman"/>
                <w:szCs w:val="20"/>
              </w:rPr>
            </w:pPr>
          </w:p>
          <w:p w:rsidR="007D3F05" w:rsidRDefault="007D3F05" w:rsidP="00144191">
            <w:pPr>
              <w:spacing w:after="0" w:line="240" w:lineRule="auto"/>
              <w:rPr>
                <w:rFonts w:ascii="Times New Roman" w:eastAsia="Times New Roman" w:hAnsi="Times New Roman" w:cs="Times New Roman"/>
                <w:szCs w:val="20"/>
              </w:rPr>
            </w:pPr>
          </w:p>
          <w:p w:rsidR="007D3F05" w:rsidRDefault="007D3F05" w:rsidP="00144191">
            <w:pPr>
              <w:spacing w:after="0" w:line="240" w:lineRule="auto"/>
              <w:rPr>
                <w:rFonts w:ascii="Times New Roman" w:eastAsia="Times New Roman" w:hAnsi="Times New Roman" w:cs="Times New Roman"/>
                <w:szCs w:val="20"/>
              </w:rPr>
            </w:pPr>
          </w:p>
        </w:tc>
        <w:tc>
          <w:tcPr>
            <w:tcW w:w="1369"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990"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5737"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2003" w:type="dxa"/>
          </w:tcPr>
          <w:p w:rsidR="007D3F05" w:rsidRPr="0016522E" w:rsidRDefault="007D3F05" w:rsidP="00144191">
            <w:pPr>
              <w:spacing w:after="0" w:line="240" w:lineRule="auto"/>
              <w:rPr>
                <w:rFonts w:ascii="Times New Roman" w:eastAsia="Times New Roman" w:hAnsi="Times New Roman" w:cs="Times New Roman"/>
                <w:b/>
                <w:bCs/>
                <w:szCs w:val="20"/>
              </w:rPr>
            </w:pPr>
          </w:p>
        </w:tc>
      </w:tr>
    </w:tbl>
    <w:p w:rsidR="007D3F05" w:rsidRDefault="007D3F05" w:rsidP="00531E29">
      <w:pPr>
        <w:pStyle w:val="NoSpacing"/>
        <w:rPr>
          <w:sz w:val="24"/>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
        <w:gridCol w:w="1369"/>
        <w:gridCol w:w="990"/>
        <w:gridCol w:w="5737"/>
        <w:gridCol w:w="2003"/>
      </w:tblGrid>
      <w:tr w:rsidR="007D3F05" w:rsidRPr="007D3F05" w:rsidTr="00144191">
        <w:tc>
          <w:tcPr>
            <w:tcW w:w="899" w:type="dxa"/>
            <w:shd w:val="clear" w:color="auto" w:fill="D9D9D9"/>
            <w:vAlign w:val="center"/>
          </w:tcPr>
          <w:p w:rsidR="007D3F05" w:rsidRPr="007D3F05" w:rsidRDefault="007D3F05" w:rsidP="00144191">
            <w:pPr>
              <w:spacing w:after="0" w:line="240" w:lineRule="auto"/>
              <w:jc w:val="center"/>
              <w:rPr>
                <w:rFonts w:eastAsia="Times New Roman" w:cstheme="minorHAnsi"/>
                <w:b/>
                <w:bCs/>
                <w:sz w:val="20"/>
                <w:szCs w:val="20"/>
              </w:rPr>
            </w:pPr>
            <w:r w:rsidRPr="007D3F05">
              <w:rPr>
                <w:rFonts w:eastAsia="Times New Roman" w:cstheme="minorHAnsi"/>
                <w:b/>
                <w:bCs/>
                <w:sz w:val="20"/>
                <w:szCs w:val="20"/>
              </w:rPr>
              <w:lastRenderedPageBreak/>
              <w:t>Date</w:t>
            </w:r>
          </w:p>
        </w:tc>
        <w:tc>
          <w:tcPr>
            <w:tcW w:w="1369" w:type="dxa"/>
            <w:shd w:val="clear" w:color="auto" w:fill="D9D9D9"/>
            <w:vAlign w:val="center"/>
          </w:tcPr>
          <w:p w:rsidR="007D3F05" w:rsidRPr="007D3F05" w:rsidRDefault="007D3F05" w:rsidP="00144191">
            <w:pPr>
              <w:spacing w:after="0" w:line="240" w:lineRule="auto"/>
              <w:jc w:val="center"/>
              <w:rPr>
                <w:rFonts w:eastAsia="Times New Roman" w:cstheme="minorHAnsi"/>
                <w:b/>
                <w:bCs/>
                <w:sz w:val="20"/>
                <w:szCs w:val="20"/>
              </w:rPr>
            </w:pPr>
            <w:r w:rsidRPr="007D3F05">
              <w:rPr>
                <w:rFonts w:eastAsia="Times New Roman" w:cstheme="minorHAnsi"/>
                <w:b/>
                <w:bCs/>
                <w:sz w:val="20"/>
                <w:szCs w:val="20"/>
              </w:rPr>
              <w:t>Time In &amp; Time Out</w:t>
            </w:r>
          </w:p>
        </w:tc>
        <w:tc>
          <w:tcPr>
            <w:tcW w:w="990" w:type="dxa"/>
            <w:shd w:val="clear" w:color="auto" w:fill="D9D9D9"/>
            <w:vAlign w:val="center"/>
          </w:tcPr>
          <w:p w:rsidR="007D3F05" w:rsidRPr="007D3F05" w:rsidRDefault="007D3F05" w:rsidP="00144191">
            <w:pPr>
              <w:spacing w:after="0" w:line="240" w:lineRule="auto"/>
              <w:jc w:val="center"/>
              <w:rPr>
                <w:rFonts w:eastAsia="Times New Roman" w:cstheme="minorHAnsi"/>
                <w:b/>
                <w:bCs/>
                <w:sz w:val="20"/>
                <w:szCs w:val="20"/>
              </w:rPr>
            </w:pPr>
            <w:r w:rsidRPr="007D3F05">
              <w:rPr>
                <w:rFonts w:eastAsia="Times New Roman" w:cstheme="minorHAnsi"/>
                <w:b/>
                <w:bCs/>
                <w:sz w:val="20"/>
                <w:szCs w:val="20"/>
              </w:rPr>
              <w:t>Hours/</w:t>
            </w:r>
          </w:p>
          <w:p w:rsidR="007D3F05" w:rsidRPr="007D3F05" w:rsidRDefault="007D3F05" w:rsidP="00144191">
            <w:pPr>
              <w:spacing w:after="0" w:line="240" w:lineRule="auto"/>
              <w:jc w:val="center"/>
              <w:rPr>
                <w:rFonts w:eastAsia="Times New Roman" w:cstheme="minorHAnsi"/>
                <w:b/>
                <w:bCs/>
                <w:sz w:val="20"/>
                <w:szCs w:val="20"/>
              </w:rPr>
            </w:pPr>
            <w:r w:rsidRPr="007D3F05">
              <w:rPr>
                <w:rFonts w:eastAsia="Times New Roman" w:cstheme="minorHAnsi"/>
                <w:b/>
                <w:bCs/>
                <w:sz w:val="20"/>
                <w:szCs w:val="20"/>
              </w:rPr>
              <w:t>Minutes</w:t>
            </w:r>
          </w:p>
        </w:tc>
        <w:tc>
          <w:tcPr>
            <w:tcW w:w="5737" w:type="dxa"/>
            <w:shd w:val="clear" w:color="auto" w:fill="D9D9D9"/>
            <w:vAlign w:val="center"/>
          </w:tcPr>
          <w:p w:rsidR="007D3F05" w:rsidRPr="007D3F05" w:rsidRDefault="007D3F05" w:rsidP="00144191">
            <w:pPr>
              <w:spacing w:after="0" w:line="240" w:lineRule="auto"/>
              <w:jc w:val="center"/>
              <w:outlineLvl w:val="7"/>
              <w:rPr>
                <w:rFonts w:eastAsia="Times New Roman" w:cstheme="minorHAnsi"/>
                <w:b/>
                <w:iCs/>
                <w:sz w:val="20"/>
                <w:szCs w:val="20"/>
              </w:rPr>
            </w:pPr>
            <w:r w:rsidRPr="007D3F05">
              <w:rPr>
                <w:rFonts w:eastAsia="Times New Roman" w:cstheme="minorHAnsi"/>
                <w:b/>
                <w:iCs/>
                <w:sz w:val="20"/>
                <w:szCs w:val="20"/>
              </w:rPr>
              <w:t>Brief Description of Clinical Experience</w:t>
            </w:r>
          </w:p>
        </w:tc>
        <w:tc>
          <w:tcPr>
            <w:tcW w:w="2003" w:type="dxa"/>
            <w:shd w:val="clear" w:color="auto" w:fill="D9D9D9"/>
            <w:vAlign w:val="center"/>
          </w:tcPr>
          <w:p w:rsidR="007D3F05" w:rsidRPr="007D3F05" w:rsidRDefault="007D3F05" w:rsidP="00144191">
            <w:pPr>
              <w:spacing w:after="0" w:line="240" w:lineRule="auto"/>
              <w:jc w:val="center"/>
              <w:rPr>
                <w:rFonts w:eastAsia="Times New Roman" w:cstheme="minorHAnsi"/>
                <w:b/>
                <w:bCs/>
                <w:sz w:val="20"/>
                <w:szCs w:val="20"/>
              </w:rPr>
            </w:pPr>
            <w:r w:rsidRPr="007D3F05">
              <w:rPr>
                <w:rFonts w:eastAsia="Times New Roman" w:cstheme="minorHAnsi"/>
                <w:b/>
                <w:bCs/>
                <w:sz w:val="20"/>
                <w:szCs w:val="20"/>
              </w:rPr>
              <w:t>Teacher’s initials verifying time and experiences</w:t>
            </w:r>
          </w:p>
        </w:tc>
      </w:tr>
      <w:tr w:rsidR="007D3F05" w:rsidRPr="0016522E" w:rsidTr="00144191">
        <w:trPr>
          <w:trHeight w:val="845"/>
        </w:trPr>
        <w:tc>
          <w:tcPr>
            <w:tcW w:w="899"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1369"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990"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5737"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2003" w:type="dxa"/>
          </w:tcPr>
          <w:p w:rsidR="007D3F05" w:rsidRPr="0016522E" w:rsidRDefault="007D3F05" w:rsidP="00144191">
            <w:pPr>
              <w:spacing w:after="0" w:line="240" w:lineRule="auto"/>
              <w:rPr>
                <w:rFonts w:ascii="Times New Roman" w:eastAsia="Times New Roman" w:hAnsi="Times New Roman" w:cs="Times New Roman"/>
                <w:b/>
                <w:bCs/>
                <w:szCs w:val="20"/>
              </w:rPr>
            </w:pPr>
          </w:p>
        </w:tc>
      </w:tr>
      <w:tr w:rsidR="007D3F05" w:rsidRPr="0016522E" w:rsidTr="00144191">
        <w:trPr>
          <w:trHeight w:val="827"/>
        </w:trPr>
        <w:tc>
          <w:tcPr>
            <w:tcW w:w="899" w:type="dxa"/>
          </w:tcPr>
          <w:p w:rsidR="007D3F05" w:rsidRPr="0016522E" w:rsidRDefault="007D3F05" w:rsidP="00144191">
            <w:pPr>
              <w:spacing w:after="0" w:line="240" w:lineRule="auto"/>
              <w:rPr>
                <w:rFonts w:ascii="Times New Roman" w:eastAsia="Times New Roman" w:hAnsi="Times New Roman" w:cs="Times New Roman"/>
                <w:szCs w:val="20"/>
              </w:rPr>
            </w:pPr>
          </w:p>
          <w:p w:rsidR="007D3F05" w:rsidRPr="0016522E" w:rsidRDefault="007D3F05" w:rsidP="00144191">
            <w:pPr>
              <w:spacing w:after="0" w:line="240" w:lineRule="auto"/>
              <w:rPr>
                <w:rFonts w:ascii="Times New Roman" w:eastAsia="Times New Roman" w:hAnsi="Times New Roman" w:cs="Times New Roman"/>
                <w:szCs w:val="20"/>
              </w:rPr>
            </w:pPr>
          </w:p>
          <w:p w:rsidR="007D3F05" w:rsidRPr="0016522E" w:rsidRDefault="007D3F05" w:rsidP="00144191">
            <w:pPr>
              <w:spacing w:after="0" w:line="240" w:lineRule="auto"/>
              <w:rPr>
                <w:rFonts w:ascii="Times New Roman" w:eastAsia="Times New Roman" w:hAnsi="Times New Roman" w:cs="Times New Roman"/>
                <w:szCs w:val="20"/>
              </w:rPr>
            </w:pPr>
          </w:p>
        </w:tc>
        <w:tc>
          <w:tcPr>
            <w:tcW w:w="1369"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990"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5737"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2003" w:type="dxa"/>
          </w:tcPr>
          <w:p w:rsidR="007D3F05" w:rsidRPr="0016522E" w:rsidRDefault="007D3F05" w:rsidP="00144191">
            <w:pPr>
              <w:spacing w:after="0" w:line="240" w:lineRule="auto"/>
              <w:rPr>
                <w:rFonts w:ascii="Times New Roman" w:eastAsia="Times New Roman" w:hAnsi="Times New Roman" w:cs="Times New Roman"/>
                <w:b/>
                <w:bCs/>
                <w:szCs w:val="20"/>
              </w:rPr>
            </w:pPr>
          </w:p>
        </w:tc>
      </w:tr>
      <w:tr w:rsidR="007D3F05" w:rsidRPr="0016522E" w:rsidTr="00144191">
        <w:tc>
          <w:tcPr>
            <w:tcW w:w="899" w:type="dxa"/>
          </w:tcPr>
          <w:p w:rsidR="007D3F05" w:rsidRPr="0016522E" w:rsidRDefault="007D3F05" w:rsidP="00144191">
            <w:pPr>
              <w:spacing w:after="0" w:line="240" w:lineRule="auto"/>
              <w:rPr>
                <w:rFonts w:ascii="Times New Roman" w:eastAsia="Times New Roman" w:hAnsi="Times New Roman" w:cs="Times New Roman"/>
                <w:szCs w:val="20"/>
              </w:rPr>
            </w:pPr>
          </w:p>
          <w:p w:rsidR="007D3F05" w:rsidRPr="0016522E" w:rsidRDefault="007D3F05" w:rsidP="00144191">
            <w:pPr>
              <w:spacing w:after="0" w:line="240" w:lineRule="auto"/>
              <w:rPr>
                <w:rFonts w:ascii="Times New Roman" w:eastAsia="Times New Roman" w:hAnsi="Times New Roman" w:cs="Times New Roman"/>
                <w:szCs w:val="20"/>
              </w:rPr>
            </w:pPr>
          </w:p>
          <w:p w:rsidR="007D3F05" w:rsidRPr="0016522E" w:rsidRDefault="007D3F05" w:rsidP="00144191">
            <w:pPr>
              <w:spacing w:after="0" w:line="240" w:lineRule="auto"/>
              <w:rPr>
                <w:rFonts w:ascii="Times New Roman" w:eastAsia="Times New Roman" w:hAnsi="Times New Roman" w:cs="Times New Roman"/>
                <w:szCs w:val="20"/>
              </w:rPr>
            </w:pPr>
          </w:p>
        </w:tc>
        <w:tc>
          <w:tcPr>
            <w:tcW w:w="1369"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990"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5737"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2003" w:type="dxa"/>
          </w:tcPr>
          <w:p w:rsidR="007D3F05" w:rsidRPr="0016522E" w:rsidRDefault="007D3F05" w:rsidP="00144191">
            <w:pPr>
              <w:spacing w:after="0" w:line="240" w:lineRule="auto"/>
              <w:rPr>
                <w:rFonts w:ascii="Times New Roman" w:eastAsia="Times New Roman" w:hAnsi="Times New Roman" w:cs="Times New Roman"/>
                <w:b/>
                <w:bCs/>
                <w:szCs w:val="20"/>
              </w:rPr>
            </w:pPr>
          </w:p>
        </w:tc>
      </w:tr>
      <w:tr w:rsidR="007D3F05" w:rsidRPr="0016522E" w:rsidTr="00144191">
        <w:tc>
          <w:tcPr>
            <w:tcW w:w="899" w:type="dxa"/>
          </w:tcPr>
          <w:p w:rsidR="007D3F05" w:rsidRPr="0016522E" w:rsidRDefault="007D3F05" w:rsidP="00144191">
            <w:pPr>
              <w:spacing w:after="0" w:line="240" w:lineRule="auto"/>
              <w:rPr>
                <w:rFonts w:ascii="Times New Roman" w:eastAsia="Times New Roman" w:hAnsi="Times New Roman" w:cs="Times New Roman"/>
                <w:szCs w:val="20"/>
              </w:rPr>
            </w:pPr>
          </w:p>
          <w:p w:rsidR="007D3F05" w:rsidRPr="0016522E" w:rsidRDefault="007D3F05" w:rsidP="00144191">
            <w:pPr>
              <w:spacing w:after="0" w:line="240" w:lineRule="auto"/>
              <w:rPr>
                <w:rFonts w:ascii="Times New Roman" w:eastAsia="Times New Roman" w:hAnsi="Times New Roman" w:cs="Times New Roman"/>
                <w:szCs w:val="20"/>
              </w:rPr>
            </w:pPr>
          </w:p>
          <w:p w:rsidR="007D3F05" w:rsidRPr="0016522E" w:rsidRDefault="007D3F05" w:rsidP="00144191">
            <w:pPr>
              <w:spacing w:after="0" w:line="240" w:lineRule="auto"/>
              <w:rPr>
                <w:rFonts w:ascii="Times New Roman" w:eastAsia="Times New Roman" w:hAnsi="Times New Roman" w:cs="Times New Roman"/>
                <w:szCs w:val="20"/>
              </w:rPr>
            </w:pPr>
          </w:p>
        </w:tc>
        <w:tc>
          <w:tcPr>
            <w:tcW w:w="1369"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990"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5737"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2003" w:type="dxa"/>
          </w:tcPr>
          <w:p w:rsidR="007D3F05" w:rsidRPr="0016522E" w:rsidRDefault="007D3F05" w:rsidP="00144191">
            <w:pPr>
              <w:spacing w:after="0" w:line="240" w:lineRule="auto"/>
              <w:rPr>
                <w:rFonts w:ascii="Times New Roman" w:eastAsia="Times New Roman" w:hAnsi="Times New Roman" w:cs="Times New Roman"/>
                <w:b/>
                <w:bCs/>
                <w:szCs w:val="20"/>
              </w:rPr>
            </w:pPr>
          </w:p>
        </w:tc>
      </w:tr>
      <w:tr w:rsidR="007D3F05" w:rsidRPr="0016522E" w:rsidTr="00144191">
        <w:tc>
          <w:tcPr>
            <w:tcW w:w="899" w:type="dxa"/>
          </w:tcPr>
          <w:p w:rsidR="007D3F05" w:rsidRPr="0016522E" w:rsidRDefault="007D3F05" w:rsidP="00144191">
            <w:pPr>
              <w:spacing w:after="0" w:line="240" w:lineRule="auto"/>
              <w:rPr>
                <w:rFonts w:ascii="Times New Roman" w:eastAsia="Times New Roman" w:hAnsi="Times New Roman" w:cs="Times New Roman"/>
                <w:szCs w:val="20"/>
              </w:rPr>
            </w:pPr>
          </w:p>
          <w:p w:rsidR="007D3F05" w:rsidRPr="0016522E" w:rsidRDefault="007D3F05" w:rsidP="00144191">
            <w:pPr>
              <w:spacing w:after="0" w:line="240" w:lineRule="auto"/>
              <w:rPr>
                <w:rFonts w:ascii="Times New Roman" w:eastAsia="Times New Roman" w:hAnsi="Times New Roman" w:cs="Times New Roman"/>
                <w:szCs w:val="20"/>
              </w:rPr>
            </w:pPr>
          </w:p>
          <w:p w:rsidR="007D3F05" w:rsidRPr="0016522E" w:rsidRDefault="007D3F05" w:rsidP="00144191">
            <w:pPr>
              <w:spacing w:after="0" w:line="240" w:lineRule="auto"/>
              <w:rPr>
                <w:rFonts w:ascii="Times New Roman" w:eastAsia="Times New Roman" w:hAnsi="Times New Roman" w:cs="Times New Roman"/>
                <w:szCs w:val="20"/>
              </w:rPr>
            </w:pPr>
          </w:p>
        </w:tc>
        <w:tc>
          <w:tcPr>
            <w:tcW w:w="1369"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990"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5737"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2003" w:type="dxa"/>
          </w:tcPr>
          <w:p w:rsidR="007D3F05" w:rsidRPr="0016522E" w:rsidRDefault="007D3F05" w:rsidP="00144191">
            <w:pPr>
              <w:spacing w:after="0" w:line="240" w:lineRule="auto"/>
              <w:rPr>
                <w:rFonts w:ascii="Times New Roman" w:eastAsia="Times New Roman" w:hAnsi="Times New Roman" w:cs="Times New Roman"/>
                <w:b/>
                <w:bCs/>
                <w:szCs w:val="20"/>
              </w:rPr>
            </w:pPr>
          </w:p>
        </w:tc>
      </w:tr>
      <w:tr w:rsidR="007D3F05" w:rsidRPr="0016522E" w:rsidTr="00144191">
        <w:tc>
          <w:tcPr>
            <w:tcW w:w="899" w:type="dxa"/>
          </w:tcPr>
          <w:p w:rsidR="007D3F05" w:rsidRPr="0016522E" w:rsidRDefault="007D3F05" w:rsidP="00144191">
            <w:pPr>
              <w:spacing w:after="0" w:line="240" w:lineRule="auto"/>
              <w:rPr>
                <w:rFonts w:ascii="Times New Roman" w:eastAsia="Times New Roman" w:hAnsi="Times New Roman" w:cs="Times New Roman"/>
                <w:szCs w:val="20"/>
              </w:rPr>
            </w:pPr>
          </w:p>
          <w:p w:rsidR="007D3F05" w:rsidRPr="0016522E" w:rsidRDefault="007D3F05" w:rsidP="00144191">
            <w:pPr>
              <w:spacing w:after="0" w:line="240" w:lineRule="auto"/>
              <w:rPr>
                <w:rFonts w:ascii="Times New Roman" w:eastAsia="Times New Roman" w:hAnsi="Times New Roman" w:cs="Times New Roman"/>
                <w:szCs w:val="20"/>
              </w:rPr>
            </w:pPr>
          </w:p>
          <w:p w:rsidR="007D3F05" w:rsidRPr="0016522E" w:rsidRDefault="007D3F05" w:rsidP="00144191">
            <w:pPr>
              <w:spacing w:after="0" w:line="240" w:lineRule="auto"/>
              <w:rPr>
                <w:rFonts w:ascii="Times New Roman" w:eastAsia="Times New Roman" w:hAnsi="Times New Roman" w:cs="Times New Roman"/>
                <w:szCs w:val="20"/>
              </w:rPr>
            </w:pPr>
          </w:p>
        </w:tc>
        <w:tc>
          <w:tcPr>
            <w:tcW w:w="1369"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990"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5737"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2003" w:type="dxa"/>
          </w:tcPr>
          <w:p w:rsidR="007D3F05" w:rsidRPr="0016522E" w:rsidRDefault="007D3F05" w:rsidP="00144191">
            <w:pPr>
              <w:spacing w:after="0" w:line="240" w:lineRule="auto"/>
              <w:rPr>
                <w:rFonts w:ascii="Times New Roman" w:eastAsia="Times New Roman" w:hAnsi="Times New Roman" w:cs="Times New Roman"/>
                <w:b/>
                <w:bCs/>
                <w:szCs w:val="20"/>
              </w:rPr>
            </w:pPr>
          </w:p>
        </w:tc>
      </w:tr>
      <w:tr w:rsidR="007D3F05" w:rsidRPr="0016522E" w:rsidTr="00144191">
        <w:tc>
          <w:tcPr>
            <w:tcW w:w="899" w:type="dxa"/>
          </w:tcPr>
          <w:p w:rsidR="007D3F05" w:rsidRDefault="007D3F05" w:rsidP="00144191">
            <w:pPr>
              <w:spacing w:after="0" w:line="240" w:lineRule="auto"/>
              <w:rPr>
                <w:rFonts w:ascii="Times New Roman" w:eastAsia="Times New Roman" w:hAnsi="Times New Roman" w:cs="Times New Roman"/>
                <w:szCs w:val="20"/>
              </w:rPr>
            </w:pPr>
          </w:p>
          <w:p w:rsidR="007D3F05" w:rsidRDefault="007D3F05" w:rsidP="00144191">
            <w:pPr>
              <w:spacing w:after="0" w:line="240" w:lineRule="auto"/>
              <w:rPr>
                <w:rFonts w:ascii="Times New Roman" w:eastAsia="Times New Roman" w:hAnsi="Times New Roman" w:cs="Times New Roman"/>
                <w:szCs w:val="20"/>
              </w:rPr>
            </w:pPr>
          </w:p>
          <w:p w:rsidR="007D3F05" w:rsidRPr="0016522E" w:rsidRDefault="007D3F05" w:rsidP="00144191">
            <w:pPr>
              <w:spacing w:after="0" w:line="240" w:lineRule="auto"/>
              <w:rPr>
                <w:rFonts w:ascii="Times New Roman" w:eastAsia="Times New Roman" w:hAnsi="Times New Roman" w:cs="Times New Roman"/>
                <w:szCs w:val="20"/>
              </w:rPr>
            </w:pPr>
          </w:p>
        </w:tc>
        <w:tc>
          <w:tcPr>
            <w:tcW w:w="1369"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990"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5737"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2003" w:type="dxa"/>
          </w:tcPr>
          <w:p w:rsidR="007D3F05" w:rsidRPr="0016522E" w:rsidRDefault="007D3F05" w:rsidP="00144191">
            <w:pPr>
              <w:spacing w:after="0" w:line="240" w:lineRule="auto"/>
              <w:rPr>
                <w:rFonts w:ascii="Times New Roman" w:eastAsia="Times New Roman" w:hAnsi="Times New Roman" w:cs="Times New Roman"/>
                <w:b/>
                <w:bCs/>
                <w:szCs w:val="20"/>
              </w:rPr>
            </w:pPr>
          </w:p>
        </w:tc>
      </w:tr>
      <w:tr w:rsidR="007D3F05" w:rsidRPr="0016522E" w:rsidTr="00144191">
        <w:tc>
          <w:tcPr>
            <w:tcW w:w="899" w:type="dxa"/>
          </w:tcPr>
          <w:p w:rsidR="007D3F05" w:rsidRDefault="007D3F05" w:rsidP="00144191">
            <w:pPr>
              <w:spacing w:after="0" w:line="240" w:lineRule="auto"/>
              <w:rPr>
                <w:rFonts w:ascii="Times New Roman" w:eastAsia="Times New Roman" w:hAnsi="Times New Roman" w:cs="Times New Roman"/>
                <w:szCs w:val="20"/>
              </w:rPr>
            </w:pPr>
          </w:p>
          <w:p w:rsidR="007D3F05" w:rsidRDefault="007D3F05" w:rsidP="00144191">
            <w:pPr>
              <w:spacing w:after="0" w:line="240" w:lineRule="auto"/>
              <w:rPr>
                <w:rFonts w:ascii="Times New Roman" w:eastAsia="Times New Roman" w:hAnsi="Times New Roman" w:cs="Times New Roman"/>
                <w:szCs w:val="20"/>
              </w:rPr>
            </w:pPr>
          </w:p>
          <w:p w:rsidR="007D3F05" w:rsidRDefault="007D3F05" w:rsidP="00144191">
            <w:pPr>
              <w:spacing w:after="0" w:line="240" w:lineRule="auto"/>
              <w:rPr>
                <w:rFonts w:ascii="Times New Roman" w:eastAsia="Times New Roman" w:hAnsi="Times New Roman" w:cs="Times New Roman"/>
                <w:szCs w:val="20"/>
              </w:rPr>
            </w:pPr>
          </w:p>
        </w:tc>
        <w:tc>
          <w:tcPr>
            <w:tcW w:w="1369"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990"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5737"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2003" w:type="dxa"/>
          </w:tcPr>
          <w:p w:rsidR="007D3F05" w:rsidRPr="0016522E" w:rsidRDefault="007D3F05" w:rsidP="00144191">
            <w:pPr>
              <w:spacing w:after="0" w:line="240" w:lineRule="auto"/>
              <w:rPr>
                <w:rFonts w:ascii="Times New Roman" w:eastAsia="Times New Roman" w:hAnsi="Times New Roman" w:cs="Times New Roman"/>
                <w:b/>
                <w:bCs/>
                <w:szCs w:val="20"/>
              </w:rPr>
            </w:pPr>
          </w:p>
        </w:tc>
      </w:tr>
      <w:tr w:rsidR="007D3F05" w:rsidRPr="0016522E" w:rsidTr="00144191">
        <w:tc>
          <w:tcPr>
            <w:tcW w:w="899" w:type="dxa"/>
          </w:tcPr>
          <w:p w:rsidR="007D3F05" w:rsidRDefault="007D3F05" w:rsidP="00144191">
            <w:pPr>
              <w:spacing w:after="0" w:line="240" w:lineRule="auto"/>
              <w:rPr>
                <w:rFonts w:ascii="Times New Roman" w:eastAsia="Times New Roman" w:hAnsi="Times New Roman" w:cs="Times New Roman"/>
                <w:szCs w:val="20"/>
              </w:rPr>
            </w:pPr>
          </w:p>
          <w:p w:rsidR="007D3F05" w:rsidRDefault="007D3F05" w:rsidP="00144191">
            <w:pPr>
              <w:spacing w:after="0" w:line="240" w:lineRule="auto"/>
              <w:rPr>
                <w:rFonts w:ascii="Times New Roman" w:eastAsia="Times New Roman" w:hAnsi="Times New Roman" w:cs="Times New Roman"/>
                <w:szCs w:val="20"/>
              </w:rPr>
            </w:pPr>
          </w:p>
          <w:p w:rsidR="007D3F05" w:rsidRDefault="007D3F05" w:rsidP="00144191">
            <w:pPr>
              <w:spacing w:after="0" w:line="240" w:lineRule="auto"/>
              <w:rPr>
                <w:rFonts w:ascii="Times New Roman" w:eastAsia="Times New Roman" w:hAnsi="Times New Roman" w:cs="Times New Roman"/>
                <w:szCs w:val="20"/>
              </w:rPr>
            </w:pPr>
          </w:p>
        </w:tc>
        <w:tc>
          <w:tcPr>
            <w:tcW w:w="1369"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990"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5737"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2003" w:type="dxa"/>
          </w:tcPr>
          <w:p w:rsidR="007D3F05" w:rsidRPr="0016522E" w:rsidRDefault="007D3F05" w:rsidP="00144191">
            <w:pPr>
              <w:spacing w:after="0" w:line="240" w:lineRule="auto"/>
              <w:rPr>
                <w:rFonts w:ascii="Times New Roman" w:eastAsia="Times New Roman" w:hAnsi="Times New Roman" w:cs="Times New Roman"/>
                <w:b/>
                <w:bCs/>
                <w:szCs w:val="20"/>
              </w:rPr>
            </w:pPr>
          </w:p>
        </w:tc>
      </w:tr>
      <w:tr w:rsidR="007D3F05" w:rsidRPr="0016522E" w:rsidTr="00144191">
        <w:tc>
          <w:tcPr>
            <w:tcW w:w="899" w:type="dxa"/>
          </w:tcPr>
          <w:p w:rsidR="007D3F05" w:rsidRDefault="007D3F05" w:rsidP="00144191">
            <w:pPr>
              <w:spacing w:after="0" w:line="240" w:lineRule="auto"/>
              <w:rPr>
                <w:rFonts w:ascii="Times New Roman" w:eastAsia="Times New Roman" w:hAnsi="Times New Roman" w:cs="Times New Roman"/>
                <w:szCs w:val="20"/>
              </w:rPr>
            </w:pPr>
          </w:p>
          <w:p w:rsidR="007D3F05" w:rsidRDefault="007D3F05" w:rsidP="00144191">
            <w:pPr>
              <w:spacing w:after="0" w:line="240" w:lineRule="auto"/>
              <w:rPr>
                <w:rFonts w:ascii="Times New Roman" w:eastAsia="Times New Roman" w:hAnsi="Times New Roman" w:cs="Times New Roman"/>
                <w:szCs w:val="20"/>
              </w:rPr>
            </w:pPr>
          </w:p>
          <w:p w:rsidR="007D3F05" w:rsidRDefault="007D3F05" w:rsidP="00144191">
            <w:pPr>
              <w:spacing w:after="0" w:line="240" w:lineRule="auto"/>
              <w:rPr>
                <w:rFonts w:ascii="Times New Roman" w:eastAsia="Times New Roman" w:hAnsi="Times New Roman" w:cs="Times New Roman"/>
                <w:szCs w:val="20"/>
              </w:rPr>
            </w:pPr>
          </w:p>
        </w:tc>
        <w:tc>
          <w:tcPr>
            <w:tcW w:w="1369"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990"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5737"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2003" w:type="dxa"/>
          </w:tcPr>
          <w:p w:rsidR="007D3F05" w:rsidRPr="0016522E" w:rsidRDefault="007D3F05" w:rsidP="00144191">
            <w:pPr>
              <w:spacing w:after="0" w:line="240" w:lineRule="auto"/>
              <w:rPr>
                <w:rFonts w:ascii="Times New Roman" w:eastAsia="Times New Roman" w:hAnsi="Times New Roman" w:cs="Times New Roman"/>
                <w:b/>
                <w:bCs/>
                <w:szCs w:val="20"/>
              </w:rPr>
            </w:pPr>
          </w:p>
        </w:tc>
      </w:tr>
      <w:tr w:rsidR="007D3F05" w:rsidRPr="0016522E" w:rsidTr="00144191">
        <w:tc>
          <w:tcPr>
            <w:tcW w:w="899" w:type="dxa"/>
          </w:tcPr>
          <w:p w:rsidR="007D3F05" w:rsidRDefault="007D3F05" w:rsidP="00144191">
            <w:pPr>
              <w:spacing w:after="0" w:line="240" w:lineRule="auto"/>
              <w:rPr>
                <w:rFonts w:ascii="Times New Roman" w:eastAsia="Times New Roman" w:hAnsi="Times New Roman" w:cs="Times New Roman"/>
                <w:szCs w:val="20"/>
              </w:rPr>
            </w:pPr>
          </w:p>
          <w:p w:rsidR="007D3F05" w:rsidRDefault="007D3F05" w:rsidP="00144191">
            <w:pPr>
              <w:spacing w:after="0" w:line="240" w:lineRule="auto"/>
              <w:rPr>
                <w:rFonts w:ascii="Times New Roman" w:eastAsia="Times New Roman" w:hAnsi="Times New Roman" w:cs="Times New Roman"/>
                <w:szCs w:val="20"/>
              </w:rPr>
            </w:pPr>
          </w:p>
          <w:p w:rsidR="007D3F05" w:rsidRDefault="007D3F05" w:rsidP="00144191">
            <w:pPr>
              <w:spacing w:after="0" w:line="240" w:lineRule="auto"/>
              <w:rPr>
                <w:rFonts w:ascii="Times New Roman" w:eastAsia="Times New Roman" w:hAnsi="Times New Roman" w:cs="Times New Roman"/>
                <w:szCs w:val="20"/>
              </w:rPr>
            </w:pPr>
          </w:p>
        </w:tc>
        <w:tc>
          <w:tcPr>
            <w:tcW w:w="1369"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990"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5737"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2003" w:type="dxa"/>
          </w:tcPr>
          <w:p w:rsidR="007D3F05" w:rsidRPr="0016522E" w:rsidRDefault="007D3F05" w:rsidP="00144191">
            <w:pPr>
              <w:spacing w:after="0" w:line="240" w:lineRule="auto"/>
              <w:rPr>
                <w:rFonts w:ascii="Times New Roman" w:eastAsia="Times New Roman" w:hAnsi="Times New Roman" w:cs="Times New Roman"/>
                <w:b/>
                <w:bCs/>
                <w:szCs w:val="20"/>
              </w:rPr>
            </w:pPr>
          </w:p>
        </w:tc>
      </w:tr>
      <w:tr w:rsidR="007D3F05" w:rsidRPr="0016522E" w:rsidTr="00144191">
        <w:tc>
          <w:tcPr>
            <w:tcW w:w="899" w:type="dxa"/>
          </w:tcPr>
          <w:p w:rsidR="007D3F05" w:rsidRDefault="007D3F05" w:rsidP="00144191">
            <w:pPr>
              <w:spacing w:after="0" w:line="240" w:lineRule="auto"/>
              <w:rPr>
                <w:rFonts w:ascii="Times New Roman" w:eastAsia="Times New Roman" w:hAnsi="Times New Roman" w:cs="Times New Roman"/>
                <w:szCs w:val="20"/>
              </w:rPr>
            </w:pPr>
          </w:p>
          <w:p w:rsidR="007D3F05" w:rsidRDefault="007D3F05" w:rsidP="00144191">
            <w:pPr>
              <w:spacing w:after="0" w:line="240" w:lineRule="auto"/>
              <w:rPr>
                <w:rFonts w:ascii="Times New Roman" w:eastAsia="Times New Roman" w:hAnsi="Times New Roman" w:cs="Times New Roman"/>
                <w:szCs w:val="20"/>
              </w:rPr>
            </w:pPr>
          </w:p>
          <w:p w:rsidR="007D3F05" w:rsidRDefault="007D3F05" w:rsidP="00144191">
            <w:pPr>
              <w:spacing w:after="0" w:line="240" w:lineRule="auto"/>
              <w:rPr>
                <w:rFonts w:ascii="Times New Roman" w:eastAsia="Times New Roman" w:hAnsi="Times New Roman" w:cs="Times New Roman"/>
                <w:szCs w:val="20"/>
              </w:rPr>
            </w:pPr>
          </w:p>
        </w:tc>
        <w:tc>
          <w:tcPr>
            <w:tcW w:w="1369"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990"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5737"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2003" w:type="dxa"/>
          </w:tcPr>
          <w:p w:rsidR="007D3F05" w:rsidRPr="0016522E" w:rsidRDefault="007D3F05" w:rsidP="00144191">
            <w:pPr>
              <w:spacing w:after="0" w:line="240" w:lineRule="auto"/>
              <w:rPr>
                <w:rFonts w:ascii="Times New Roman" w:eastAsia="Times New Roman" w:hAnsi="Times New Roman" w:cs="Times New Roman"/>
                <w:b/>
                <w:bCs/>
                <w:szCs w:val="20"/>
              </w:rPr>
            </w:pPr>
          </w:p>
        </w:tc>
      </w:tr>
      <w:tr w:rsidR="007D3F05" w:rsidRPr="0016522E" w:rsidTr="00144191">
        <w:tc>
          <w:tcPr>
            <w:tcW w:w="899" w:type="dxa"/>
          </w:tcPr>
          <w:p w:rsidR="007D3F05" w:rsidRDefault="007D3F05" w:rsidP="00144191">
            <w:pPr>
              <w:spacing w:after="0" w:line="240" w:lineRule="auto"/>
              <w:rPr>
                <w:rFonts w:ascii="Times New Roman" w:eastAsia="Times New Roman" w:hAnsi="Times New Roman" w:cs="Times New Roman"/>
                <w:szCs w:val="20"/>
              </w:rPr>
            </w:pPr>
          </w:p>
          <w:p w:rsidR="007D3F05" w:rsidRDefault="007D3F05" w:rsidP="00144191">
            <w:pPr>
              <w:spacing w:after="0" w:line="240" w:lineRule="auto"/>
              <w:rPr>
                <w:rFonts w:ascii="Times New Roman" w:eastAsia="Times New Roman" w:hAnsi="Times New Roman" w:cs="Times New Roman"/>
                <w:szCs w:val="20"/>
              </w:rPr>
            </w:pPr>
          </w:p>
          <w:p w:rsidR="007D3F05" w:rsidRDefault="007D3F05" w:rsidP="00144191">
            <w:pPr>
              <w:spacing w:after="0" w:line="240" w:lineRule="auto"/>
              <w:rPr>
                <w:rFonts w:ascii="Times New Roman" w:eastAsia="Times New Roman" w:hAnsi="Times New Roman" w:cs="Times New Roman"/>
                <w:szCs w:val="20"/>
              </w:rPr>
            </w:pPr>
          </w:p>
        </w:tc>
        <w:tc>
          <w:tcPr>
            <w:tcW w:w="1369"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990"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5737"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2003" w:type="dxa"/>
          </w:tcPr>
          <w:p w:rsidR="007D3F05" w:rsidRPr="0016522E" w:rsidRDefault="007D3F05" w:rsidP="00144191">
            <w:pPr>
              <w:spacing w:after="0" w:line="240" w:lineRule="auto"/>
              <w:rPr>
                <w:rFonts w:ascii="Times New Roman" w:eastAsia="Times New Roman" w:hAnsi="Times New Roman" w:cs="Times New Roman"/>
                <w:b/>
                <w:bCs/>
                <w:szCs w:val="20"/>
              </w:rPr>
            </w:pPr>
          </w:p>
        </w:tc>
      </w:tr>
      <w:tr w:rsidR="007D3F05" w:rsidRPr="0016522E" w:rsidTr="00144191">
        <w:tc>
          <w:tcPr>
            <w:tcW w:w="899" w:type="dxa"/>
          </w:tcPr>
          <w:p w:rsidR="007D3F05" w:rsidRDefault="007D3F05" w:rsidP="00144191">
            <w:pPr>
              <w:spacing w:after="0" w:line="240" w:lineRule="auto"/>
              <w:rPr>
                <w:rFonts w:ascii="Times New Roman" w:eastAsia="Times New Roman" w:hAnsi="Times New Roman" w:cs="Times New Roman"/>
                <w:szCs w:val="20"/>
              </w:rPr>
            </w:pPr>
          </w:p>
          <w:p w:rsidR="007D3F05" w:rsidRDefault="007D3F05" w:rsidP="00144191">
            <w:pPr>
              <w:spacing w:after="0" w:line="240" w:lineRule="auto"/>
              <w:rPr>
                <w:rFonts w:ascii="Times New Roman" w:eastAsia="Times New Roman" w:hAnsi="Times New Roman" w:cs="Times New Roman"/>
                <w:szCs w:val="20"/>
              </w:rPr>
            </w:pPr>
          </w:p>
          <w:p w:rsidR="007D3F05" w:rsidRDefault="007D3F05" w:rsidP="00144191">
            <w:pPr>
              <w:spacing w:after="0" w:line="240" w:lineRule="auto"/>
              <w:rPr>
                <w:rFonts w:ascii="Times New Roman" w:eastAsia="Times New Roman" w:hAnsi="Times New Roman" w:cs="Times New Roman"/>
                <w:szCs w:val="20"/>
              </w:rPr>
            </w:pPr>
          </w:p>
        </w:tc>
        <w:tc>
          <w:tcPr>
            <w:tcW w:w="1369"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990"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5737"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2003" w:type="dxa"/>
          </w:tcPr>
          <w:p w:rsidR="007D3F05" w:rsidRPr="0016522E" w:rsidRDefault="007D3F05" w:rsidP="00144191">
            <w:pPr>
              <w:spacing w:after="0" w:line="240" w:lineRule="auto"/>
              <w:rPr>
                <w:rFonts w:ascii="Times New Roman" w:eastAsia="Times New Roman" w:hAnsi="Times New Roman" w:cs="Times New Roman"/>
                <w:b/>
                <w:bCs/>
                <w:szCs w:val="20"/>
              </w:rPr>
            </w:pPr>
          </w:p>
        </w:tc>
      </w:tr>
      <w:tr w:rsidR="007D3F05" w:rsidRPr="0016522E" w:rsidTr="00144191">
        <w:tc>
          <w:tcPr>
            <w:tcW w:w="899" w:type="dxa"/>
          </w:tcPr>
          <w:p w:rsidR="007D3F05" w:rsidRDefault="007D3F05" w:rsidP="00144191">
            <w:pPr>
              <w:spacing w:after="0" w:line="240" w:lineRule="auto"/>
              <w:rPr>
                <w:rFonts w:ascii="Times New Roman" w:eastAsia="Times New Roman" w:hAnsi="Times New Roman" w:cs="Times New Roman"/>
                <w:szCs w:val="20"/>
              </w:rPr>
            </w:pPr>
          </w:p>
          <w:p w:rsidR="007D3F05" w:rsidRDefault="007D3F05" w:rsidP="00144191">
            <w:pPr>
              <w:spacing w:after="0" w:line="240" w:lineRule="auto"/>
              <w:rPr>
                <w:rFonts w:ascii="Times New Roman" w:eastAsia="Times New Roman" w:hAnsi="Times New Roman" w:cs="Times New Roman"/>
                <w:szCs w:val="20"/>
              </w:rPr>
            </w:pPr>
          </w:p>
          <w:p w:rsidR="007D3F05" w:rsidRDefault="007D3F05" w:rsidP="00144191">
            <w:pPr>
              <w:spacing w:after="0" w:line="240" w:lineRule="auto"/>
              <w:rPr>
                <w:rFonts w:ascii="Times New Roman" w:eastAsia="Times New Roman" w:hAnsi="Times New Roman" w:cs="Times New Roman"/>
                <w:szCs w:val="20"/>
              </w:rPr>
            </w:pPr>
          </w:p>
        </w:tc>
        <w:tc>
          <w:tcPr>
            <w:tcW w:w="1369"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990"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5737"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2003" w:type="dxa"/>
          </w:tcPr>
          <w:p w:rsidR="007D3F05" w:rsidRPr="0016522E" w:rsidRDefault="007D3F05" w:rsidP="00144191">
            <w:pPr>
              <w:spacing w:after="0" w:line="240" w:lineRule="auto"/>
              <w:rPr>
                <w:rFonts w:ascii="Times New Roman" w:eastAsia="Times New Roman" w:hAnsi="Times New Roman" w:cs="Times New Roman"/>
                <w:b/>
                <w:bCs/>
                <w:szCs w:val="20"/>
              </w:rPr>
            </w:pPr>
          </w:p>
        </w:tc>
      </w:tr>
      <w:tr w:rsidR="007D3F05" w:rsidRPr="0016522E" w:rsidTr="00144191">
        <w:tc>
          <w:tcPr>
            <w:tcW w:w="899" w:type="dxa"/>
          </w:tcPr>
          <w:p w:rsidR="007D3F05" w:rsidRDefault="007D3F05" w:rsidP="00144191">
            <w:pPr>
              <w:spacing w:after="0" w:line="240" w:lineRule="auto"/>
              <w:rPr>
                <w:rFonts w:ascii="Times New Roman" w:eastAsia="Times New Roman" w:hAnsi="Times New Roman" w:cs="Times New Roman"/>
                <w:szCs w:val="20"/>
              </w:rPr>
            </w:pPr>
          </w:p>
          <w:p w:rsidR="007D3F05" w:rsidRDefault="007D3F05" w:rsidP="00144191">
            <w:pPr>
              <w:spacing w:after="0" w:line="240" w:lineRule="auto"/>
              <w:rPr>
                <w:rFonts w:ascii="Times New Roman" w:eastAsia="Times New Roman" w:hAnsi="Times New Roman" w:cs="Times New Roman"/>
                <w:szCs w:val="20"/>
              </w:rPr>
            </w:pPr>
          </w:p>
          <w:p w:rsidR="007D3F05" w:rsidRDefault="007D3F05" w:rsidP="00144191">
            <w:pPr>
              <w:spacing w:after="0" w:line="240" w:lineRule="auto"/>
              <w:rPr>
                <w:rFonts w:ascii="Times New Roman" w:eastAsia="Times New Roman" w:hAnsi="Times New Roman" w:cs="Times New Roman"/>
                <w:szCs w:val="20"/>
              </w:rPr>
            </w:pPr>
          </w:p>
        </w:tc>
        <w:tc>
          <w:tcPr>
            <w:tcW w:w="1369"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990"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5737" w:type="dxa"/>
          </w:tcPr>
          <w:p w:rsidR="007D3F05" w:rsidRPr="0016522E" w:rsidRDefault="007D3F05" w:rsidP="00144191">
            <w:pPr>
              <w:spacing w:after="0" w:line="240" w:lineRule="auto"/>
              <w:rPr>
                <w:rFonts w:ascii="Times New Roman" w:eastAsia="Times New Roman" w:hAnsi="Times New Roman" w:cs="Times New Roman"/>
                <w:szCs w:val="20"/>
              </w:rPr>
            </w:pPr>
          </w:p>
        </w:tc>
        <w:tc>
          <w:tcPr>
            <w:tcW w:w="2003" w:type="dxa"/>
          </w:tcPr>
          <w:p w:rsidR="007D3F05" w:rsidRPr="0016522E" w:rsidRDefault="007D3F05" w:rsidP="00144191">
            <w:pPr>
              <w:spacing w:after="0" w:line="240" w:lineRule="auto"/>
              <w:rPr>
                <w:rFonts w:ascii="Times New Roman" w:eastAsia="Times New Roman" w:hAnsi="Times New Roman" w:cs="Times New Roman"/>
                <w:b/>
                <w:bCs/>
                <w:szCs w:val="20"/>
              </w:rPr>
            </w:pPr>
          </w:p>
        </w:tc>
      </w:tr>
      <w:tr w:rsidR="007D3F05" w:rsidRPr="0016522E" w:rsidTr="00144191">
        <w:tc>
          <w:tcPr>
            <w:tcW w:w="10998" w:type="dxa"/>
            <w:gridSpan w:val="5"/>
          </w:tcPr>
          <w:p w:rsidR="007D3F05" w:rsidRDefault="007D3F05" w:rsidP="009B5821">
            <w:pPr>
              <w:spacing w:after="0" w:line="240" w:lineRule="auto"/>
              <w:rPr>
                <w:rFonts w:ascii="Times New Roman" w:eastAsia="Times New Roman" w:hAnsi="Times New Roman" w:cs="Times New Roman"/>
                <w:b/>
                <w:bCs/>
                <w:szCs w:val="20"/>
              </w:rPr>
            </w:pPr>
            <w:r w:rsidRPr="0016522E">
              <w:rPr>
                <w:rFonts w:ascii="Times New Roman" w:eastAsia="Times New Roman" w:hAnsi="Times New Roman" w:cs="Times New Roman"/>
                <w:b/>
                <w:bCs/>
                <w:szCs w:val="20"/>
              </w:rPr>
              <w:t>Total</w:t>
            </w:r>
            <w:r>
              <w:rPr>
                <w:rFonts w:ascii="Times New Roman" w:eastAsia="Times New Roman" w:hAnsi="Times New Roman" w:cs="Times New Roman"/>
                <w:b/>
                <w:bCs/>
                <w:szCs w:val="20"/>
              </w:rPr>
              <w:t xml:space="preserve"> </w:t>
            </w:r>
            <w:r w:rsidRPr="0016522E">
              <w:rPr>
                <w:rFonts w:ascii="Times New Roman" w:eastAsia="Times New Roman" w:hAnsi="Times New Roman" w:cs="Times New Roman"/>
                <w:b/>
                <w:bCs/>
                <w:szCs w:val="20"/>
              </w:rPr>
              <w:t>Time</w:t>
            </w:r>
            <w:r>
              <w:rPr>
                <w:rFonts w:ascii="Times New Roman" w:eastAsia="Times New Roman" w:hAnsi="Times New Roman" w:cs="Times New Roman"/>
                <w:b/>
                <w:bCs/>
                <w:szCs w:val="20"/>
              </w:rPr>
              <w:t>:</w:t>
            </w:r>
          </w:p>
          <w:p w:rsidR="005B5367" w:rsidRPr="0016522E" w:rsidRDefault="005B5367" w:rsidP="009B5821">
            <w:pPr>
              <w:spacing w:after="0" w:line="240" w:lineRule="auto"/>
              <w:rPr>
                <w:rFonts w:ascii="Times New Roman" w:eastAsia="Times New Roman" w:hAnsi="Times New Roman" w:cs="Times New Roman"/>
                <w:b/>
                <w:bCs/>
                <w:szCs w:val="20"/>
              </w:rPr>
            </w:pPr>
          </w:p>
        </w:tc>
      </w:tr>
    </w:tbl>
    <w:p w:rsidR="007D3F05" w:rsidRPr="00DE37A9" w:rsidRDefault="009E0CE5" w:rsidP="00531E29">
      <w:pPr>
        <w:pStyle w:val="NoSpacing"/>
        <w:rPr>
          <w:rFonts w:cstheme="minorHAnsi"/>
          <w:b/>
          <w:sz w:val="28"/>
        </w:rPr>
      </w:pPr>
      <w:r w:rsidRPr="00DE37A9">
        <w:rPr>
          <w:rFonts w:cstheme="minorHAnsi"/>
          <w:b/>
          <w:noProof/>
          <w:sz w:val="40"/>
        </w:rPr>
        <w:lastRenderedPageBreak/>
        <w:drawing>
          <wp:anchor distT="0" distB="0" distL="114300" distR="114300" simplePos="0" relativeHeight="251667456" behindDoc="0" locked="0" layoutInCell="1" allowOverlap="1" wp14:anchorId="10EB2008" wp14:editId="27387EBE">
            <wp:simplePos x="0" y="0"/>
            <wp:positionH relativeFrom="margin">
              <wp:align>right</wp:align>
            </wp:positionH>
            <wp:positionV relativeFrom="margin">
              <wp:align>top</wp:align>
            </wp:positionV>
            <wp:extent cx="1428115" cy="65493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moved Background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8115" cy="654938"/>
                    </a:xfrm>
                    <a:prstGeom prst="rect">
                      <a:avLst/>
                    </a:prstGeom>
                  </pic:spPr>
                </pic:pic>
              </a:graphicData>
            </a:graphic>
            <wp14:sizeRelH relativeFrom="margin">
              <wp14:pctWidth>0</wp14:pctWidth>
            </wp14:sizeRelH>
            <wp14:sizeRelV relativeFrom="margin">
              <wp14:pctHeight>0</wp14:pctHeight>
            </wp14:sizeRelV>
          </wp:anchor>
        </w:drawing>
      </w:r>
      <w:r w:rsidRPr="00DE37A9">
        <w:rPr>
          <w:rFonts w:cstheme="minorHAnsi"/>
          <w:b/>
          <w:sz w:val="28"/>
        </w:rPr>
        <w:t xml:space="preserve">EDU </w:t>
      </w:r>
      <w:r w:rsidR="003839D4">
        <w:rPr>
          <w:rFonts w:cstheme="minorHAnsi"/>
          <w:b/>
          <w:sz w:val="28"/>
        </w:rPr>
        <w:t xml:space="preserve">202 Secondary/K12 </w:t>
      </w:r>
      <w:r w:rsidRPr="00DE37A9">
        <w:rPr>
          <w:rFonts w:cstheme="minorHAnsi"/>
          <w:b/>
          <w:sz w:val="28"/>
        </w:rPr>
        <w:t>Clinical Experience</w:t>
      </w:r>
    </w:p>
    <w:p w:rsidR="009E0CE5" w:rsidRPr="00DE37A9" w:rsidRDefault="009E0CE5" w:rsidP="00531E29">
      <w:pPr>
        <w:pStyle w:val="NoSpacing"/>
        <w:rPr>
          <w:rFonts w:cstheme="minorHAnsi"/>
          <w:sz w:val="24"/>
        </w:rPr>
      </w:pPr>
    </w:p>
    <w:p w:rsidR="009E0CE5" w:rsidRPr="00DE37A9" w:rsidRDefault="009E0CE5" w:rsidP="00531E29">
      <w:pPr>
        <w:pStyle w:val="NoSpacing"/>
        <w:rPr>
          <w:rFonts w:cstheme="minorHAnsi"/>
          <w:b/>
          <w:sz w:val="24"/>
        </w:rPr>
      </w:pPr>
      <w:r w:rsidRPr="00DE37A9">
        <w:rPr>
          <w:rFonts w:cstheme="minorHAnsi"/>
          <w:b/>
          <w:sz w:val="24"/>
        </w:rPr>
        <w:t>Final Progress Report</w:t>
      </w:r>
    </w:p>
    <w:p w:rsidR="009E0CE5" w:rsidRPr="00DE37A9" w:rsidRDefault="009E0CE5" w:rsidP="00DE37A9">
      <w:pPr>
        <w:spacing w:after="0" w:line="240" w:lineRule="auto"/>
        <w:rPr>
          <w:rFonts w:cstheme="minorHAnsi"/>
          <w:b/>
          <w:sz w:val="20"/>
          <w:szCs w:val="20"/>
        </w:rPr>
      </w:pPr>
    </w:p>
    <w:tbl>
      <w:tblPr>
        <w:tblStyle w:val="TableGrid"/>
        <w:tblW w:w="11065" w:type="dxa"/>
        <w:tblLook w:val="04A0" w:firstRow="1" w:lastRow="0" w:firstColumn="1" w:lastColumn="0" w:noHBand="0" w:noVBand="1"/>
      </w:tblPr>
      <w:tblGrid>
        <w:gridCol w:w="4585"/>
        <w:gridCol w:w="1440"/>
        <w:gridCol w:w="1350"/>
        <w:gridCol w:w="3690"/>
      </w:tblGrid>
      <w:tr w:rsidR="009E0CE5" w:rsidRPr="00DE37A9" w:rsidTr="00144191">
        <w:tc>
          <w:tcPr>
            <w:tcW w:w="4585" w:type="dxa"/>
          </w:tcPr>
          <w:p w:rsidR="009E0CE5" w:rsidRPr="00DE37A9" w:rsidRDefault="009E0CE5" w:rsidP="00144191">
            <w:pPr>
              <w:rPr>
                <w:rFonts w:cstheme="minorHAnsi"/>
                <w:b/>
                <w:szCs w:val="28"/>
              </w:rPr>
            </w:pPr>
            <w:r w:rsidRPr="00DE37A9">
              <w:rPr>
                <w:rFonts w:cstheme="minorHAnsi"/>
                <w:b/>
                <w:szCs w:val="28"/>
              </w:rPr>
              <w:t xml:space="preserve">Teacher Candidate </w:t>
            </w:r>
            <w:sdt>
              <w:sdtPr>
                <w:rPr>
                  <w:rFonts w:cstheme="minorHAnsi"/>
                  <w:b/>
                  <w:szCs w:val="28"/>
                </w:rPr>
                <w:id w:val="-1584827484"/>
                <w:placeholder>
                  <w:docPart w:val="B33B1EFBD4B2499FAD044D0838779002"/>
                </w:placeholder>
                <w:text/>
              </w:sdtPr>
              <w:sdtContent>
                <w:r w:rsidRPr="00DE37A9">
                  <w:rPr>
                    <w:rFonts w:cstheme="minorHAnsi"/>
                    <w:b/>
                    <w:szCs w:val="28"/>
                  </w:rPr>
                  <w:t xml:space="preserve">                  </w:t>
                </w:r>
              </w:sdtContent>
            </w:sdt>
          </w:p>
        </w:tc>
        <w:tc>
          <w:tcPr>
            <w:tcW w:w="2790" w:type="dxa"/>
            <w:gridSpan w:val="2"/>
          </w:tcPr>
          <w:p w:rsidR="009E0CE5" w:rsidRPr="00DE37A9" w:rsidRDefault="009E0CE5" w:rsidP="00144191">
            <w:pPr>
              <w:rPr>
                <w:rFonts w:cstheme="minorHAnsi"/>
                <w:b/>
                <w:szCs w:val="28"/>
              </w:rPr>
            </w:pPr>
            <w:r w:rsidRPr="00DE37A9">
              <w:rPr>
                <w:rFonts w:cstheme="minorHAnsi"/>
                <w:b/>
              </w:rPr>
              <w:t xml:space="preserve">UM ID# </w:t>
            </w:r>
            <w:sdt>
              <w:sdtPr>
                <w:rPr>
                  <w:rFonts w:cstheme="minorHAnsi"/>
                  <w:b/>
                </w:rPr>
                <w:id w:val="885377611"/>
                <w:placeholder>
                  <w:docPart w:val="B33B1EFBD4B2499FAD044D0838779002"/>
                </w:placeholder>
                <w:text/>
              </w:sdtPr>
              <w:sdtContent>
                <w:r w:rsidRPr="00DE37A9">
                  <w:rPr>
                    <w:rFonts w:cstheme="minorHAnsi"/>
                    <w:b/>
                  </w:rPr>
                  <w:t xml:space="preserve">                  </w:t>
                </w:r>
              </w:sdtContent>
            </w:sdt>
          </w:p>
        </w:tc>
        <w:tc>
          <w:tcPr>
            <w:tcW w:w="3690" w:type="dxa"/>
          </w:tcPr>
          <w:p w:rsidR="009E0CE5" w:rsidRPr="00DE37A9" w:rsidRDefault="009E0CE5" w:rsidP="00144191">
            <w:pPr>
              <w:rPr>
                <w:rFonts w:cstheme="minorHAnsi"/>
                <w:b/>
                <w:szCs w:val="28"/>
              </w:rPr>
            </w:pPr>
            <w:r w:rsidRPr="00DE37A9">
              <w:rPr>
                <w:rFonts w:cstheme="minorHAnsi"/>
                <w:b/>
              </w:rPr>
              <w:t xml:space="preserve">Semester </w:t>
            </w:r>
            <w:sdt>
              <w:sdtPr>
                <w:rPr>
                  <w:rFonts w:cstheme="minorHAnsi"/>
                  <w:b/>
                </w:rPr>
                <w:id w:val="-1100016466"/>
                <w:placeholder>
                  <w:docPart w:val="B33B1EFBD4B2499FAD044D0838779002"/>
                </w:placeholder>
                <w:text/>
              </w:sdtPr>
              <w:sdtContent>
                <w:r w:rsidRPr="00DE37A9">
                  <w:rPr>
                    <w:rFonts w:cstheme="minorHAnsi"/>
                    <w:b/>
                  </w:rPr>
                  <w:t xml:space="preserve">                          </w:t>
                </w:r>
              </w:sdtContent>
            </w:sdt>
          </w:p>
        </w:tc>
      </w:tr>
      <w:tr w:rsidR="009E0CE5" w:rsidRPr="00DE37A9" w:rsidTr="00144191">
        <w:tc>
          <w:tcPr>
            <w:tcW w:w="6025" w:type="dxa"/>
            <w:gridSpan w:val="2"/>
          </w:tcPr>
          <w:p w:rsidR="009E0CE5" w:rsidRPr="00DE37A9" w:rsidRDefault="009E0CE5" w:rsidP="00144191">
            <w:pPr>
              <w:rPr>
                <w:rFonts w:cstheme="minorHAnsi"/>
                <w:b/>
                <w:szCs w:val="28"/>
              </w:rPr>
            </w:pPr>
            <w:r w:rsidRPr="00DE37A9">
              <w:rPr>
                <w:rFonts w:cstheme="minorHAnsi"/>
                <w:b/>
              </w:rPr>
              <w:t xml:space="preserve">School/District </w:t>
            </w:r>
            <w:sdt>
              <w:sdtPr>
                <w:rPr>
                  <w:rFonts w:cstheme="minorHAnsi"/>
                  <w:b/>
                </w:rPr>
                <w:id w:val="1360775140"/>
                <w:placeholder>
                  <w:docPart w:val="B33B1EFBD4B2499FAD044D0838779002"/>
                </w:placeholder>
                <w:text/>
              </w:sdtPr>
              <w:sdtContent>
                <w:r w:rsidRPr="00DE37A9">
                  <w:rPr>
                    <w:rFonts w:cstheme="minorHAnsi"/>
                    <w:b/>
                  </w:rPr>
                  <w:t xml:space="preserve">                                         </w:t>
                </w:r>
              </w:sdtContent>
            </w:sdt>
          </w:p>
        </w:tc>
        <w:tc>
          <w:tcPr>
            <w:tcW w:w="5040" w:type="dxa"/>
            <w:gridSpan w:val="2"/>
          </w:tcPr>
          <w:p w:rsidR="009E0CE5" w:rsidRPr="00DE37A9" w:rsidRDefault="009E0CE5" w:rsidP="00144191">
            <w:pPr>
              <w:rPr>
                <w:rFonts w:cstheme="minorHAnsi"/>
                <w:b/>
                <w:szCs w:val="28"/>
              </w:rPr>
            </w:pPr>
            <w:r w:rsidRPr="00DE37A9">
              <w:rPr>
                <w:rFonts w:cstheme="minorHAnsi"/>
                <w:b/>
              </w:rPr>
              <w:t xml:space="preserve">Subject(s)/Grade Level(s) </w:t>
            </w:r>
            <w:sdt>
              <w:sdtPr>
                <w:rPr>
                  <w:rFonts w:cstheme="minorHAnsi"/>
                  <w:b/>
                </w:rPr>
                <w:id w:val="1107775789"/>
                <w:placeholder>
                  <w:docPart w:val="B33B1EFBD4B2499FAD044D0838779002"/>
                </w:placeholder>
                <w:text/>
              </w:sdtPr>
              <w:sdtContent>
                <w:r w:rsidRPr="00DE37A9">
                  <w:rPr>
                    <w:rFonts w:cstheme="minorHAnsi"/>
                    <w:b/>
                  </w:rPr>
                  <w:t xml:space="preserve">                         </w:t>
                </w:r>
              </w:sdtContent>
            </w:sdt>
          </w:p>
        </w:tc>
      </w:tr>
      <w:tr w:rsidR="009E0CE5" w:rsidRPr="00DE37A9" w:rsidTr="00144191">
        <w:tc>
          <w:tcPr>
            <w:tcW w:w="6025" w:type="dxa"/>
            <w:gridSpan w:val="2"/>
          </w:tcPr>
          <w:p w:rsidR="009E0CE5" w:rsidRPr="00DE37A9" w:rsidRDefault="009E0CE5" w:rsidP="00144191">
            <w:pPr>
              <w:rPr>
                <w:rFonts w:cstheme="minorHAnsi"/>
                <w:b/>
                <w:szCs w:val="28"/>
              </w:rPr>
            </w:pPr>
            <w:r w:rsidRPr="00DE37A9">
              <w:rPr>
                <w:rFonts w:cstheme="minorHAnsi"/>
                <w:b/>
              </w:rPr>
              <w:t xml:space="preserve">Cooperating Teacher </w:t>
            </w:r>
            <w:sdt>
              <w:sdtPr>
                <w:rPr>
                  <w:rFonts w:cstheme="minorHAnsi"/>
                  <w:b/>
                </w:rPr>
                <w:id w:val="1869419659"/>
                <w:placeholder>
                  <w:docPart w:val="B33B1EFBD4B2499FAD044D0838779002"/>
                </w:placeholder>
                <w:text/>
              </w:sdtPr>
              <w:sdtContent>
                <w:r w:rsidRPr="00DE37A9">
                  <w:rPr>
                    <w:rFonts w:cstheme="minorHAnsi"/>
                    <w:b/>
                  </w:rPr>
                  <w:t xml:space="preserve">                             </w:t>
                </w:r>
              </w:sdtContent>
            </w:sdt>
          </w:p>
        </w:tc>
        <w:tc>
          <w:tcPr>
            <w:tcW w:w="5040" w:type="dxa"/>
            <w:gridSpan w:val="2"/>
          </w:tcPr>
          <w:p w:rsidR="009E0CE5" w:rsidRPr="00DE37A9" w:rsidRDefault="009E0CE5" w:rsidP="00144191">
            <w:pPr>
              <w:rPr>
                <w:rFonts w:cstheme="minorHAnsi"/>
                <w:b/>
                <w:szCs w:val="28"/>
              </w:rPr>
            </w:pPr>
            <w:r w:rsidRPr="00DE37A9">
              <w:rPr>
                <w:rFonts w:cstheme="minorHAnsi"/>
                <w:b/>
              </w:rPr>
              <w:t>Email</w:t>
            </w:r>
            <w:sdt>
              <w:sdtPr>
                <w:rPr>
                  <w:rFonts w:cstheme="minorHAnsi"/>
                  <w:b/>
                </w:rPr>
                <w:id w:val="-753971714"/>
                <w:placeholder>
                  <w:docPart w:val="B33B1EFBD4B2499FAD044D0838779002"/>
                </w:placeholder>
                <w:text/>
              </w:sdtPr>
              <w:sdtContent>
                <w:r w:rsidRPr="00DE37A9">
                  <w:rPr>
                    <w:rFonts w:cstheme="minorHAnsi"/>
                    <w:b/>
                  </w:rPr>
                  <w:t xml:space="preserve">                            </w:t>
                </w:r>
              </w:sdtContent>
            </w:sdt>
          </w:p>
        </w:tc>
      </w:tr>
    </w:tbl>
    <w:p w:rsidR="009E0CE5" w:rsidRPr="00DE37A9" w:rsidRDefault="009E0CE5" w:rsidP="009E0CE5">
      <w:pPr>
        <w:spacing w:after="0" w:line="240" w:lineRule="auto"/>
        <w:rPr>
          <w:rFonts w:cstheme="minorHAnsi"/>
          <w:b/>
          <w:sz w:val="18"/>
          <w:szCs w:val="18"/>
        </w:rPr>
      </w:pPr>
    </w:p>
    <w:p w:rsidR="00AA481E" w:rsidRPr="00DE37A9" w:rsidRDefault="00AA481E" w:rsidP="00AA481E">
      <w:pPr>
        <w:spacing w:after="0" w:line="240" w:lineRule="auto"/>
        <w:rPr>
          <w:rFonts w:cstheme="minorHAnsi"/>
          <w:sz w:val="20"/>
          <w:szCs w:val="20"/>
        </w:rPr>
      </w:pPr>
      <w:r w:rsidRPr="00DE37A9">
        <w:rPr>
          <w:rFonts w:cstheme="minorHAnsi"/>
          <w:sz w:val="20"/>
          <w:szCs w:val="20"/>
        </w:rPr>
        <w:t>Cooperating teachers are to assess the candidate using the rubric below as a reference. Written feedback regarding the candidate’s progress can also be provided.</w:t>
      </w:r>
    </w:p>
    <w:p w:rsidR="00AA481E" w:rsidRPr="00DE37A9" w:rsidRDefault="00AA481E" w:rsidP="00AA481E">
      <w:pPr>
        <w:spacing w:after="0" w:line="240" w:lineRule="auto"/>
        <w:rPr>
          <w:rFonts w:cstheme="minorHAnsi"/>
          <w:sz w:val="20"/>
          <w:szCs w:val="20"/>
        </w:rPr>
      </w:pPr>
    </w:p>
    <w:tbl>
      <w:tblPr>
        <w:tblStyle w:val="TableGrid"/>
        <w:tblW w:w="11016" w:type="dxa"/>
        <w:tblLayout w:type="fixed"/>
        <w:tblLook w:val="04A0" w:firstRow="1" w:lastRow="0" w:firstColumn="1" w:lastColumn="0" w:noHBand="0" w:noVBand="1"/>
      </w:tblPr>
      <w:tblGrid>
        <w:gridCol w:w="985"/>
        <w:gridCol w:w="2880"/>
        <w:gridCol w:w="3510"/>
        <w:gridCol w:w="3623"/>
        <w:gridCol w:w="18"/>
      </w:tblGrid>
      <w:tr w:rsidR="00AA481E" w:rsidRPr="00DE37A9" w:rsidTr="004204AE">
        <w:tc>
          <w:tcPr>
            <w:tcW w:w="11016" w:type="dxa"/>
            <w:gridSpan w:val="5"/>
            <w:shd w:val="clear" w:color="auto" w:fill="BFBFBF" w:themeFill="background1" w:themeFillShade="BF"/>
          </w:tcPr>
          <w:p w:rsidR="00AA481E" w:rsidRPr="00DE37A9" w:rsidRDefault="00AA481E" w:rsidP="004204AE">
            <w:pPr>
              <w:jc w:val="center"/>
              <w:rPr>
                <w:rFonts w:cstheme="minorHAnsi"/>
                <w:b/>
                <w:sz w:val="24"/>
                <w:szCs w:val="24"/>
              </w:rPr>
            </w:pPr>
            <w:r w:rsidRPr="00DE37A9">
              <w:rPr>
                <w:rFonts w:cstheme="minorHAnsi"/>
                <w:b/>
                <w:sz w:val="24"/>
                <w:szCs w:val="24"/>
              </w:rPr>
              <w:t>Domain 1: Planning and Preparation</w:t>
            </w:r>
          </w:p>
        </w:tc>
      </w:tr>
      <w:tr w:rsidR="00AA481E" w:rsidRPr="00DE37A9" w:rsidTr="004204AE">
        <w:trPr>
          <w:gridAfter w:val="1"/>
          <w:wAfter w:w="18" w:type="dxa"/>
        </w:trPr>
        <w:tc>
          <w:tcPr>
            <w:tcW w:w="985" w:type="dxa"/>
            <w:shd w:val="clear" w:color="auto" w:fill="BFBFBF" w:themeFill="background1" w:themeFillShade="BF"/>
          </w:tcPr>
          <w:p w:rsidR="00AA481E" w:rsidRPr="00DE37A9" w:rsidRDefault="00AA481E" w:rsidP="004204AE">
            <w:pPr>
              <w:jc w:val="center"/>
              <w:rPr>
                <w:rFonts w:cstheme="minorHAnsi"/>
                <w:b/>
                <w:sz w:val="18"/>
              </w:rPr>
            </w:pPr>
            <w:r w:rsidRPr="00DE37A9">
              <w:rPr>
                <w:rFonts w:cstheme="minorHAnsi"/>
                <w:b/>
                <w:sz w:val="18"/>
              </w:rPr>
              <w:t>NA</w:t>
            </w:r>
          </w:p>
        </w:tc>
        <w:tc>
          <w:tcPr>
            <w:tcW w:w="2880" w:type="dxa"/>
            <w:shd w:val="clear" w:color="auto" w:fill="BFBFBF" w:themeFill="background1" w:themeFillShade="BF"/>
          </w:tcPr>
          <w:p w:rsidR="00AA481E" w:rsidRPr="00DE37A9" w:rsidRDefault="00AA481E" w:rsidP="004204AE">
            <w:pPr>
              <w:jc w:val="center"/>
              <w:rPr>
                <w:rFonts w:cstheme="minorHAnsi"/>
                <w:b/>
                <w:sz w:val="18"/>
              </w:rPr>
            </w:pPr>
            <w:r w:rsidRPr="00DE37A9">
              <w:rPr>
                <w:rFonts w:cstheme="minorHAnsi"/>
                <w:b/>
                <w:sz w:val="18"/>
              </w:rPr>
              <w:t>Unsatisfactory</w:t>
            </w:r>
          </w:p>
        </w:tc>
        <w:tc>
          <w:tcPr>
            <w:tcW w:w="3510" w:type="dxa"/>
            <w:shd w:val="clear" w:color="auto" w:fill="BFBFBF" w:themeFill="background1" w:themeFillShade="BF"/>
          </w:tcPr>
          <w:p w:rsidR="00AA481E" w:rsidRPr="00DE37A9" w:rsidRDefault="00AA481E" w:rsidP="004204AE">
            <w:pPr>
              <w:jc w:val="center"/>
              <w:rPr>
                <w:rFonts w:cstheme="minorHAnsi"/>
                <w:b/>
                <w:sz w:val="18"/>
              </w:rPr>
            </w:pPr>
            <w:r w:rsidRPr="00DE37A9">
              <w:rPr>
                <w:rFonts w:cstheme="minorHAnsi"/>
                <w:b/>
                <w:sz w:val="18"/>
              </w:rPr>
              <w:t>Basic</w:t>
            </w:r>
          </w:p>
        </w:tc>
        <w:tc>
          <w:tcPr>
            <w:tcW w:w="3623" w:type="dxa"/>
            <w:shd w:val="clear" w:color="auto" w:fill="BFBFBF" w:themeFill="background1" w:themeFillShade="BF"/>
          </w:tcPr>
          <w:p w:rsidR="00AA481E" w:rsidRPr="00DE37A9" w:rsidRDefault="00AA481E" w:rsidP="004204AE">
            <w:pPr>
              <w:jc w:val="center"/>
              <w:rPr>
                <w:rFonts w:cstheme="minorHAnsi"/>
                <w:b/>
                <w:sz w:val="18"/>
              </w:rPr>
            </w:pPr>
            <w:r w:rsidRPr="00DE37A9">
              <w:rPr>
                <w:rFonts w:cstheme="minorHAnsi"/>
                <w:b/>
                <w:sz w:val="18"/>
              </w:rPr>
              <w:t>Proficient</w:t>
            </w:r>
          </w:p>
        </w:tc>
      </w:tr>
      <w:tr w:rsidR="00AA481E" w:rsidRPr="00DE37A9" w:rsidTr="004204AE">
        <w:trPr>
          <w:gridAfter w:val="1"/>
          <w:wAfter w:w="18" w:type="dxa"/>
        </w:trPr>
        <w:tc>
          <w:tcPr>
            <w:tcW w:w="985" w:type="dxa"/>
            <w:shd w:val="clear" w:color="auto" w:fill="BFBFBF" w:themeFill="background1" w:themeFillShade="BF"/>
          </w:tcPr>
          <w:p w:rsidR="00AA481E" w:rsidRPr="00DE37A9" w:rsidRDefault="00AA481E" w:rsidP="004204AE">
            <w:pPr>
              <w:jc w:val="center"/>
              <w:rPr>
                <w:rFonts w:cstheme="minorHAnsi"/>
                <w:b/>
                <w:sz w:val="18"/>
              </w:rPr>
            </w:pPr>
          </w:p>
        </w:tc>
        <w:tc>
          <w:tcPr>
            <w:tcW w:w="2880" w:type="dxa"/>
            <w:shd w:val="clear" w:color="auto" w:fill="BFBFBF" w:themeFill="background1" w:themeFillShade="BF"/>
          </w:tcPr>
          <w:p w:rsidR="00AA481E" w:rsidRPr="00DE37A9" w:rsidRDefault="00AA481E" w:rsidP="004204AE">
            <w:pPr>
              <w:jc w:val="center"/>
              <w:rPr>
                <w:rFonts w:cstheme="minorHAnsi"/>
                <w:b/>
                <w:sz w:val="18"/>
              </w:rPr>
            </w:pPr>
            <w:r w:rsidRPr="00DE37A9">
              <w:rPr>
                <w:rFonts w:cstheme="minorHAnsi"/>
                <w:b/>
                <w:sz w:val="18"/>
              </w:rPr>
              <w:t>1</w:t>
            </w:r>
          </w:p>
        </w:tc>
        <w:tc>
          <w:tcPr>
            <w:tcW w:w="3510" w:type="dxa"/>
            <w:shd w:val="clear" w:color="auto" w:fill="BFBFBF" w:themeFill="background1" w:themeFillShade="BF"/>
          </w:tcPr>
          <w:p w:rsidR="00AA481E" w:rsidRPr="00DE37A9" w:rsidRDefault="00AA481E" w:rsidP="004204AE">
            <w:pPr>
              <w:jc w:val="center"/>
              <w:rPr>
                <w:rFonts w:cstheme="minorHAnsi"/>
                <w:b/>
                <w:sz w:val="18"/>
              </w:rPr>
            </w:pPr>
            <w:r w:rsidRPr="00DE37A9">
              <w:rPr>
                <w:rFonts w:cstheme="minorHAnsi"/>
                <w:b/>
                <w:sz w:val="18"/>
              </w:rPr>
              <w:t>2</w:t>
            </w:r>
          </w:p>
        </w:tc>
        <w:tc>
          <w:tcPr>
            <w:tcW w:w="3623" w:type="dxa"/>
            <w:shd w:val="clear" w:color="auto" w:fill="BFBFBF" w:themeFill="background1" w:themeFillShade="BF"/>
          </w:tcPr>
          <w:p w:rsidR="00AA481E" w:rsidRPr="00DE37A9" w:rsidRDefault="00AA481E" w:rsidP="004204AE">
            <w:pPr>
              <w:jc w:val="center"/>
              <w:rPr>
                <w:rFonts w:cstheme="minorHAnsi"/>
                <w:b/>
                <w:sz w:val="18"/>
              </w:rPr>
            </w:pPr>
            <w:r w:rsidRPr="00DE37A9">
              <w:rPr>
                <w:rFonts w:cstheme="minorHAnsi"/>
                <w:b/>
                <w:sz w:val="18"/>
              </w:rPr>
              <w:t>3</w:t>
            </w:r>
          </w:p>
        </w:tc>
      </w:tr>
      <w:tr w:rsidR="00AA481E" w:rsidRPr="00DE37A9" w:rsidTr="004204AE">
        <w:trPr>
          <w:gridAfter w:val="1"/>
          <w:wAfter w:w="18" w:type="dxa"/>
        </w:trPr>
        <w:tc>
          <w:tcPr>
            <w:tcW w:w="985" w:type="dxa"/>
            <w:shd w:val="clear" w:color="auto" w:fill="BFBFBF" w:themeFill="background1" w:themeFillShade="BF"/>
          </w:tcPr>
          <w:p w:rsidR="00AA481E" w:rsidRPr="00DE37A9" w:rsidRDefault="00AA481E" w:rsidP="004204AE">
            <w:pPr>
              <w:rPr>
                <w:rFonts w:cstheme="minorHAnsi"/>
                <w:sz w:val="17"/>
                <w:szCs w:val="17"/>
              </w:rPr>
            </w:pPr>
            <w:r w:rsidRPr="00DE37A9">
              <w:rPr>
                <w:rFonts w:cstheme="minorHAnsi"/>
                <w:sz w:val="17"/>
                <w:szCs w:val="17"/>
              </w:rPr>
              <w:t>Not Applicable or Not Observed</w:t>
            </w:r>
          </w:p>
        </w:tc>
        <w:tc>
          <w:tcPr>
            <w:tcW w:w="2880" w:type="dxa"/>
            <w:shd w:val="clear" w:color="auto" w:fill="BFBFBF" w:themeFill="background1" w:themeFillShade="BF"/>
          </w:tcPr>
          <w:p w:rsidR="00AA481E" w:rsidRPr="00DE37A9" w:rsidRDefault="00AA481E" w:rsidP="004204AE">
            <w:pPr>
              <w:rPr>
                <w:rFonts w:cstheme="minorHAnsi"/>
                <w:sz w:val="17"/>
                <w:szCs w:val="17"/>
              </w:rPr>
            </w:pPr>
            <w:r w:rsidRPr="00DE37A9">
              <w:rPr>
                <w:rFonts w:cstheme="minorHAnsi"/>
                <w:sz w:val="17"/>
                <w:szCs w:val="17"/>
              </w:rPr>
              <w:t>Teacher candidate’s plans reflect little understanding of the content, the students, and available resources. Instructional outcomes are either lacking or inappropriate; assessment methodologies are inadequate.</w:t>
            </w:r>
          </w:p>
        </w:tc>
        <w:tc>
          <w:tcPr>
            <w:tcW w:w="3510" w:type="dxa"/>
            <w:shd w:val="clear" w:color="auto" w:fill="BFBFBF" w:themeFill="background1" w:themeFillShade="BF"/>
          </w:tcPr>
          <w:p w:rsidR="00AA481E" w:rsidRPr="00DE37A9" w:rsidRDefault="00AA481E" w:rsidP="004204AE">
            <w:pPr>
              <w:rPr>
                <w:rFonts w:cstheme="minorHAnsi"/>
                <w:sz w:val="17"/>
                <w:szCs w:val="17"/>
              </w:rPr>
            </w:pPr>
            <w:r w:rsidRPr="00DE37A9">
              <w:rPr>
                <w:rFonts w:cstheme="minorHAnsi"/>
                <w:sz w:val="17"/>
                <w:szCs w:val="17"/>
              </w:rPr>
              <w:t>Teacher candidate’s plans reflect moderate understanding of the content, the students, and available resources. Some instructional outcomes are suitable to the students as a group, and the approaches to assessment are partially aligned to the goals.</w:t>
            </w:r>
          </w:p>
        </w:tc>
        <w:tc>
          <w:tcPr>
            <w:tcW w:w="3623" w:type="dxa"/>
            <w:shd w:val="clear" w:color="auto" w:fill="BFBFBF" w:themeFill="background1" w:themeFillShade="BF"/>
          </w:tcPr>
          <w:p w:rsidR="00AA481E" w:rsidRPr="00DE37A9" w:rsidRDefault="00AA481E" w:rsidP="004204AE">
            <w:pPr>
              <w:rPr>
                <w:rFonts w:cstheme="minorHAnsi"/>
                <w:sz w:val="17"/>
                <w:szCs w:val="17"/>
              </w:rPr>
            </w:pPr>
            <w:r w:rsidRPr="00DE37A9">
              <w:rPr>
                <w:rFonts w:cstheme="minorHAnsi"/>
                <w:sz w:val="17"/>
                <w:szCs w:val="17"/>
              </w:rPr>
              <w:t>Teacher candidate’s plans reflect solid understanding of the content, the students, and available resources. Instructional outcomes represent important learning suitable to most students. Most elements of the instructional design, including the assessments, are aligned to the goals.</w:t>
            </w:r>
          </w:p>
        </w:tc>
      </w:tr>
      <w:tr w:rsidR="00AA481E" w:rsidRPr="00DE37A9" w:rsidTr="004204AE">
        <w:tc>
          <w:tcPr>
            <w:tcW w:w="11016" w:type="dxa"/>
            <w:gridSpan w:val="5"/>
            <w:shd w:val="clear" w:color="auto" w:fill="auto"/>
          </w:tcPr>
          <w:p w:rsidR="00AA481E" w:rsidRPr="00DE37A9" w:rsidRDefault="00AA481E" w:rsidP="004204AE">
            <w:pPr>
              <w:jc w:val="center"/>
              <w:rPr>
                <w:rFonts w:cstheme="minorHAnsi"/>
                <w:b/>
                <w:sz w:val="24"/>
                <w:szCs w:val="24"/>
              </w:rPr>
            </w:pPr>
            <w:r w:rsidRPr="00DE37A9">
              <w:rPr>
                <w:rFonts w:cstheme="minorHAnsi"/>
                <w:b/>
                <w:sz w:val="24"/>
                <w:szCs w:val="24"/>
              </w:rPr>
              <w:t>Domain 2: The Classroom Environment</w:t>
            </w:r>
          </w:p>
        </w:tc>
      </w:tr>
      <w:tr w:rsidR="00AA481E" w:rsidRPr="00DE37A9" w:rsidTr="004204AE">
        <w:trPr>
          <w:gridAfter w:val="1"/>
          <w:wAfter w:w="18" w:type="dxa"/>
        </w:trPr>
        <w:tc>
          <w:tcPr>
            <w:tcW w:w="985" w:type="dxa"/>
            <w:shd w:val="clear" w:color="auto" w:fill="auto"/>
          </w:tcPr>
          <w:p w:rsidR="00AA481E" w:rsidRPr="00DE37A9" w:rsidRDefault="00AA481E" w:rsidP="004204AE">
            <w:pPr>
              <w:jc w:val="center"/>
              <w:rPr>
                <w:rFonts w:cstheme="minorHAnsi"/>
                <w:b/>
                <w:sz w:val="18"/>
              </w:rPr>
            </w:pPr>
            <w:r w:rsidRPr="00DE37A9">
              <w:rPr>
                <w:rFonts w:cstheme="minorHAnsi"/>
                <w:b/>
                <w:sz w:val="18"/>
              </w:rPr>
              <w:t>NA</w:t>
            </w:r>
          </w:p>
        </w:tc>
        <w:tc>
          <w:tcPr>
            <w:tcW w:w="2880" w:type="dxa"/>
            <w:shd w:val="clear" w:color="auto" w:fill="auto"/>
          </w:tcPr>
          <w:p w:rsidR="00AA481E" w:rsidRPr="00DE37A9" w:rsidRDefault="00AA481E" w:rsidP="004204AE">
            <w:pPr>
              <w:jc w:val="center"/>
              <w:rPr>
                <w:rFonts w:cstheme="minorHAnsi"/>
                <w:b/>
                <w:sz w:val="18"/>
              </w:rPr>
            </w:pPr>
            <w:r w:rsidRPr="00DE37A9">
              <w:rPr>
                <w:rFonts w:cstheme="minorHAnsi"/>
                <w:b/>
                <w:sz w:val="18"/>
              </w:rPr>
              <w:t>Unsatisfactory</w:t>
            </w:r>
          </w:p>
        </w:tc>
        <w:tc>
          <w:tcPr>
            <w:tcW w:w="3510" w:type="dxa"/>
            <w:shd w:val="clear" w:color="auto" w:fill="auto"/>
          </w:tcPr>
          <w:p w:rsidR="00AA481E" w:rsidRPr="00DE37A9" w:rsidRDefault="00AA481E" w:rsidP="004204AE">
            <w:pPr>
              <w:jc w:val="center"/>
              <w:rPr>
                <w:rFonts w:cstheme="minorHAnsi"/>
                <w:b/>
                <w:sz w:val="18"/>
              </w:rPr>
            </w:pPr>
            <w:r w:rsidRPr="00DE37A9">
              <w:rPr>
                <w:rFonts w:cstheme="minorHAnsi"/>
                <w:b/>
                <w:sz w:val="18"/>
              </w:rPr>
              <w:t>Basic</w:t>
            </w:r>
          </w:p>
        </w:tc>
        <w:tc>
          <w:tcPr>
            <w:tcW w:w="3623" w:type="dxa"/>
            <w:shd w:val="clear" w:color="auto" w:fill="auto"/>
          </w:tcPr>
          <w:p w:rsidR="00AA481E" w:rsidRPr="00DE37A9" w:rsidRDefault="00AA481E" w:rsidP="004204AE">
            <w:pPr>
              <w:jc w:val="center"/>
              <w:rPr>
                <w:rFonts w:cstheme="minorHAnsi"/>
                <w:b/>
                <w:sz w:val="18"/>
              </w:rPr>
            </w:pPr>
            <w:r w:rsidRPr="00DE37A9">
              <w:rPr>
                <w:rFonts w:cstheme="minorHAnsi"/>
                <w:b/>
                <w:sz w:val="18"/>
              </w:rPr>
              <w:t>Proficient</w:t>
            </w:r>
          </w:p>
        </w:tc>
      </w:tr>
      <w:tr w:rsidR="00AA481E" w:rsidRPr="00DE37A9" w:rsidTr="004204AE">
        <w:trPr>
          <w:gridAfter w:val="1"/>
          <w:wAfter w:w="18" w:type="dxa"/>
        </w:trPr>
        <w:tc>
          <w:tcPr>
            <w:tcW w:w="985" w:type="dxa"/>
            <w:shd w:val="clear" w:color="auto" w:fill="auto"/>
          </w:tcPr>
          <w:p w:rsidR="00AA481E" w:rsidRPr="00DE37A9" w:rsidRDefault="00AA481E" w:rsidP="004204AE">
            <w:pPr>
              <w:jc w:val="center"/>
              <w:rPr>
                <w:rFonts w:cstheme="minorHAnsi"/>
                <w:b/>
                <w:sz w:val="18"/>
              </w:rPr>
            </w:pPr>
          </w:p>
        </w:tc>
        <w:tc>
          <w:tcPr>
            <w:tcW w:w="2880" w:type="dxa"/>
            <w:shd w:val="clear" w:color="auto" w:fill="auto"/>
          </w:tcPr>
          <w:p w:rsidR="00AA481E" w:rsidRPr="00DE37A9" w:rsidRDefault="00AA481E" w:rsidP="004204AE">
            <w:pPr>
              <w:jc w:val="center"/>
              <w:rPr>
                <w:rFonts w:cstheme="minorHAnsi"/>
                <w:b/>
                <w:sz w:val="18"/>
              </w:rPr>
            </w:pPr>
            <w:r w:rsidRPr="00DE37A9">
              <w:rPr>
                <w:rFonts w:cstheme="minorHAnsi"/>
                <w:b/>
                <w:sz w:val="18"/>
              </w:rPr>
              <w:t>1</w:t>
            </w:r>
          </w:p>
        </w:tc>
        <w:tc>
          <w:tcPr>
            <w:tcW w:w="3510" w:type="dxa"/>
            <w:shd w:val="clear" w:color="auto" w:fill="auto"/>
          </w:tcPr>
          <w:p w:rsidR="00AA481E" w:rsidRPr="00DE37A9" w:rsidRDefault="00AA481E" w:rsidP="004204AE">
            <w:pPr>
              <w:jc w:val="center"/>
              <w:rPr>
                <w:rFonts w:cstheme="minorHAnsi"/>
                <w:b/>
                <w:sz w:val="18"/>
              </w:rPr>
            </w:pPr>
            <w:r w:rsidRPr="00DE37A9">
              <w:rPr>
                <w:rFonts w:cstheme="minorHAnsi"/>
                <w:b/>
                <w:sz w:val="18"/>
              </w:rPr>
              <w:t>2</w:t>
            </w:r>
          </w:p>
        </w:tc>
        <w:tc>
          <w:tcPr>
            <w:tcW w:w="3623" w:type="dxa"/>
            <w:shd w:val="clear" w:color="auto" w:fill="auto"/>
          </w:tcPr>
          <w:p w:rsidR="00AA481E" w:rsidRPr="00DE37A9" w:rsidRDefault="00AA481E" w:rsidP="004204AE">
            <w:pPr>
              <w:jc w:val="center"/>
              <w:rPr>
                <w:rFonts w:cstheme="minorHAnsi"/>
                <w:b/>
                <w:sz w:val="18"/>
              </w:rPr>
            </w:pPr>
            <w:r w:rsidRPr="00DE37A9">
              <w:rPr>
                <w:rFonts w:cstheme="minorHAnsi"/>
                <w:b/>
                <w:sz w:val="18"/>
              </w:rPr>
              <w:t>3</w:t>
            </w:r>
          </w:p>
        </w:tc>
      </w:tr>
      <w:tr w:rsidR="00AA481E" w:rsidRPr="00DE37A9" w:rsidTr="004204AE">
        <w:trPr>
          <w:gridAfter w:val="1"/>
          <w:wAfter w:w="18" w:type="dxa"/>
        </w:trPr>
        <w:tc>
          <w:tcPr>
            <w:tcW w:w="985" w:type="dxa"/>
            <w:shd w:val="clear" w:color="auto" w:fill="auto"/>
          </w:tcPr>
          <w:p w:rsidR="00AA481E" w:rsidRPr="00DE37A9" w:rsidRDefault="00AA481E" w:rsidP="004204AE">
            <w:pPr>
              <w:rPr>
                <w:rFonts w:cstheme="minorHAnsi"/>
                <w:sz w:val="17"/>
                <w:szCs w:val="17"/>
              </w:rPr>
            </w:pPr>
            <w:r w:rsidRPr="00DE37A9">
              <w:rPr>
                <w:rFonts w:cstheme="minorHAnsi"/>
                <w:sz w:val="17"/>
                <w:szCs w:val="17"/>
              </w:rPr>
              <w:t>Not Applicable or Not Observed</w:t>
            </w:r>
          </w:p>
        </w:tc>
        <w:tc>
          <w:tcPr>
            <w:tcW w:w="2880" w:type="dxa"/>
            <w:shd w:val="clear" w:color="auto" w:fill="auto"/>
          </w:tcPr>
          <w:p w:rsidR="00AA481E" w:rsidRPr="00DE37A9" w:rsidRDefault="00AA481E" w:rsidP="004204AE">
            <w:pPr>
              <w:rPr>
                <w:rFonts w:cstheme="minorHAnsi"/>
                <w:sz w:val="17"/>
                <w:szCs w:val="17"/>
              </w:rPr>
            </w:pPr>
            <w:r w:rsidRPr="00DE37A9">
              <w:rPr>
                <w:rFonts w:cstheme="minorHAnsi"/>
                <w:sz w:val="17"/>
                <w:szCs w:val="17"/>
              </w:rPr>
              <w:t xml:space="preserve">Classroom environment is characterized by chaos and conflict, with low expectations for learning, no clear standards of student conduct, poor use of physical space, and negative interactions between individuals. </w:t>
            </w:r>
          </w:p>
        </w:tc>
        <w:tc>
          <w:tcPr>
            <w:tcW w:w="3510" w:type="dxa"/>
            <w:shd w:val="clear" w:color="auto" w:fill="auto"/>
          </w:tcPr>
          <w:p w:rsidR="00AA481E" w:rsidRPr="00DE37A9" w:rsidRDefault="00AA481E" w:rsidP="004204AE">
            <w:pPr>
              <w:rPr>
                <w:rFonts w:cstheme="minorHAnsi"/>
                <w:sz w:val="17"/>
                <w:szCs w:val="17"/>
              </w:rPr>
            </w:pPr>
            <w:r w:rsidRPr="00DE37A9">
              <w:rPr>
                <w:rFonts w:cstheme="minorHAnsi"/>
                <w:sz w:val="17"/>
                <w:szCs w:val="17"/>
              </w:rPr>
              <w:t>Classroom environment functions somewhat effectively, with modest expectations for student learning and conduct, and classroom routines and use of space that partially support student learning. Students and the teacher rarely treat one another with disrespect.</w:t>
            </w:r>
          </w:p>
        </w:tc>
        <w:tc>
          <w:tcPr>
            <w:tcW w:w="3623" w:type="dxa"/>
            <w:shd w:val="clear" w:color="auto" w:fill="auto"/>
          </w:tcPr>
          <w:p w:rsidR="00AA481E" w:rsidRPr="00DE37A9" w:rsidRDefault="00AA481E" w:rsidP="004204AE">
            <w:pPr>
              <w:rPr>
                <w:rFonts w:cstheme="minorHAnsi"/>
                <w:sz w:val="17"/>
                <w:szCs w:val="17"/>
              </w:rPr>
            </w:pPr>
            <w:r w:rsidRPr="00DE37A9">
              <w:rPr>
                <w:rFonts w:cstheme="minorHAnsi"/>
                <w:sz w:val="17"/>
                <w:szCs w:val="17"/>
              </w:rPr>
              <w:t>Classroom environment functions smoothly, with little or no loss of instructional time. Expectations for student learning are high, and interactions among individuals are respectful. Standards for student conduct are clear, and the physical environment supports learning.</w:t>
            </w:r>
          </w:p>
        </w:tc>
      </w:tr>
      <w:tr w:rsidR="00AA481E" w:rsidRPr="00DE37A9" w:rsidTr="004204AE">
        <w:tc>
          <w:tcPr>
            <w:tcW w:w="11016" w:type="dxa"/>
            <w:gridSpan w:val="5"/>
            <w:shd w:val="clear" w:color="auto" w:fill="BFBFBF" w:themeFill="background1" w:themeFillShade="BF"/>
          </w:tcPr>
          <w:p w:rsidR="00AA481E" w:rsidRPr="00DE37A9" w:rsidRDefault="00AA481E" w:rsidP="004204AE">
            <w:pPr>
              <w:jc w:val="center"/>
              <w:rPr>
                <w:rFonts w:cstheme="minorHAnsi"/>
                <w:b/>
                <w:sz w:val="24"/>
                <w:szCs w:val="24"/>
              </w:rPr>
            </w:pPr>
            <w:r w:rsidRPr="00DE37A9">
              <w:rPr>
                <w:rFonts w:cstheme="minorHAnsi"/>
                <w:b/>
                <w:sz w:val="24"/>
                <w:szCs w:val="24"/>
              </w:rPr>
              <w:t>Domain 3: Instruction</w:t>
            </w:r>
          </w:p>
        </w:tc>
      </w:tr>
      <w:tr w:rsidR="00AA481E" w:rsidRPr="00DE37A9" w:rsidTr="004204AE">
        <w:trPr>
          <w:gridAfter w:val="1"/>
          <w:wAfter w:w="18" w:type="dxa"/>
        </w:trPr>
        <w:tc>
          <w:tcPr>
            <w:tcW w:w="985" w:type="dxa"/>
            <w:shd w:val="clear" w:color="auto" w:fill="BFBFBF" w:themeFill="background1" w:themeFillShade="BF"/>
          </w:tcPr>
          <w:p w:rsidR="00AA481E" w:rsidRPr="00DE37A9" w:rsidRDefault="00AA481E" w:rsidP="004204AE">
            <w:pPr>
              <w:jc w:val="center"/>
              <w:rPr>
                <w:rFonts w:cstheme="minorHAnsi"/>
                <w:b/>
                <w:sz w:val="18"/>
              </w:rPr>
            </w:pPr>
            <w:r w:rsidRPr="00DE37A9">
              <w:rPr>
                <w:rFonts w:cstheme="minorHAnsi"/>
                <w:b/>
                <w:sz w:val="18"/>
              </w:rPr>
              <w:t>NA</w:t>
            </w:r>
          </w:p>
        </w:tc>
        <w:tc>
          <w:tcPr>
            <w:tcW w:w="2880" w:type="dxa"/>
            <w:shd w:val="clear" w:color="auto" w:fill="BFBFBF" w:themeFill="background1" w:themeFillShade="BF"/>
          </w:tcPr>
          <w:p w:rsidR="00AA481E" w:rsidRPr="00DE37A9" w:rsidRDefault="00AA481E" w:rsidP="004204AE">
            <w:pPr>
              <w:jc w:val="center"/>
              <w:rPr>
                <w:rFonts w:cstheme="minorHAnsi"/>
                <w:b/>
                <w:sz w:val="18"/>
              </w:rPr>
            </w:pPr>
            <w:r w:rsidRPr="00DE37A9">
              <w:rPr>
                <w:rFonts w:cstheme="minorHAnsi"/>
                <w:b/>
                <w:sz w:val="18"/>
              </w:rPr>
              <w:t>Unsatisfactory</w:t>
            </w:r>
          </w:p>
        </w:tc>
        <w:tc>
          <w:tcPr>
            <w:tcW w:w="3510" w:type="dxa"/>
            <w:shd w:val="clear" w:color="auto" w:fill="BFBFBF" w:themeFill="background1" w:themeFillShade="BF"/>
          </w:tcPr>
          <w:p w:rsidR="00AA481E" w:rsidRPr="00DE37A9" w:rsidRDefault="00AA481E" w:rsidP="004204AE">
            <w:pPr>
              <w:jc w:val="center"/>
              <w:rPr>
                <w:rFonts w:cstheme="minorHAnsi"/>
                <w:b/>
                <w:sz w:val="18"/>
              </w:rPr>
            </w:pPr>
            <w:r w:rsidRPr="00DE37A9">
              <w:rPr>
                <w:rFonts w:cstheme="minorHAnsi"/>
                <w:b/>
                <w:sz w:val="18"/>
              </w:rPr>
              <w:t>Basic</w:t>
            </w:r>
          </w:p>
        </w:tc>
        <w:tc>
          <w:tcPr>
            <w:tcW w:w="3623" w:type="dxa"/>
            <w:shd w:val="clear" w:color="auto" w:fill="BFBFBF" w:themeFill="background1" w:themeFillShade="BF"/>
          </w:tcPr>
          <w:p w:rsidR="00AA481E" w:rsidRPr="00DE37A9" w:rsidRDefault="00AA481E" w:rsidP="004204AE">
            <w:pPr>
              <w:jc w:val="center"/>
              <w:rPr>
                <w:rFonts w:cstheme="minorHAnsi"/>
                <w:b/>
                <w:sz w:val="18"/>
              </w:rPr>
            </w:pPr>
            <w:r w:rsidRPr="00DE37A9">
              <w:rPr>
                <w:rFonts w:cstheme="minorHAnsi"/>
                <w:b/>
                <w:sz w:val="18"/>
              </w:rPr>
              <w:t>Proficient</w:t>
            </w:r>
          </w:p>
        </w:tc>
      </w:tr>
      <w:tr w:rsidR="00AA481E" w:rsidRPr="00DE37A9" w:rsidTr="004204AE">
        <w:trPr>
          <w:gridAfter w:val="1"/>
          <w:wAfter w:w="18" w:type="dxa"/>
        </w:trPr>
        <w:tc>
          <w:tcPr>
            <w:tcW w:w="985" w:type="dxa"/>
            <w:shd w:val="clear" w:color="auto" w:fill="BFBFBF" w:themeFill="background1" w:themeFillShade="BF"/>
          </w:tcPr>
          <w:p w:rsidR="00AA481E" w:rsidRPr="00DE37A9" w:rsidRDefault="00AA481E" w:rsidP="004204AE">
            <w:pPr>
              <w:jc w:val="center"/>
              <w:rPr>
                <w:rFonts w:cstheme="minorHAnsi"/>
                <w:b/>
                <w:sz w:val="18"/>
              </w:rPr>
            </w:pPr>
          </w:p>
        </w:tc>
        <w:tc>
          <w:tcPr>
            <w:tcW w:w="2880" w:type="dxa"/>
            <w:shd w:val="clear" w:color="auto" w:fill="BFBFBF" w:themeFill="background1" w:themeFillShade="BF"/>
          </w:tcPr>
          <w:p w:rsidR="00AA481E" w:rsidRPr="00DE37A9" w:rsidRDefault="00AA481E" w:rsidP="004204AE">
            <w:pPr>
              <w:jc w:val="center"/>
              <w:rPr>
                <w:rFonts w:cstheme="minorHAnsi"/>
                <w:b/>
                <w:sz w:val="18"/>
              </w:rPr>
            </w:pPr>
            <w:r w:rsidRPr="00DE37A9">
              <w:rPr>
                <w:rFonts w:cstheme="minorHAnsi"/>
                <w:b/>
                <w:sz w:val="18"/>
              </w:rPr>
              <w:t>1</w:t>
            </w:r>
          </w:p>
        </w:tc>
        <w:tc>
          <w:tcPr>
            <w:tcW w:w="3510" w:type="dxa"/>
            <w:shd w:val="clear" w:color="auto" w:fill="BFBFBF" w:themeFill="background1" w:themeFillShade="BF"/>
          </w:tcPr>
          <w:p w:rsidR="00AA481E" w:rsidRPr="00DE37A9" w:rsidRDefault="00AA481E" w:rsidP="004204AE">
            <w:pPr>
              <w:jc w:val="center"/>
              <w:rPr>
                <w:rFonts w:cstheme="minorHAnsi"/>
                <w:b/>
                <w:sz w:val="18"/>
              </w:rPr>
            </w:pPr>
            <w:r w:rsidRPr="00DE37A9">
              <w:rPr>
                <w:rFonts w:cstheme="minorHAnsi"/>
                <w:b/>
                <w:sz w:val="18"/>
              </w:rPr>
              <w:t>2</w:t>
            </w:r>
          </w:p>
        </w:tc>
        <w:tc>
          <w:tcPr>
            <w:tcW w:w="3623" w:type="dxa"/>
            <w:shd w:val="clear" w:color="auto" w:fill="BFBFBF" w:themeFill="background1" w:themeFillShade="BF"/>
          </w:tcPr>
          <w:p w:rsidR="00AA481E" w:rsidRPr="00DE37A9" w:rsidRDefault="00AA481E" w:rsidP="004204AE">
            <w:pPr>
              <w:jc w:val="center"/>
              <w:rPr>
                <w:rFonts w:cstheme="minorHAnsi"/>
                <w:b/>
                <w:sz w:val="18"/>
              </w:rPr>
            </w:pPr>
            <w:r w:rsidRPr="00DE37A9">
              <w:rPr>
                <w:rFonts w:cstheme="minorHAnsi"/>
                <w:b/>
                <w:sz w:val="18"/>
              </w:rPr>
              <w:t>3</w:t>
            </w:r>
          </w:p>
        </w:tc>
      </w:tr>
      <w:tr w:rsidR="00AA481E" w:rsidRPr="00DE37A9" w:rsidTr="004204AE">
        <w:trPr>
          <w:gridAfter w:val="1"/>
          <w:wAfter w:w="18" w:type="dxa"/>
        </w:trPr>
        <w:tc>
          <w:tcPr>
            <w:tcW w:w="985" w:type="dxa"/>
            <w:shd w:val="clear" w:color="auto" w:fill="BFBFBF" w:themeFill="background1" w:themeFillShade="BF"/>
          </w:tcPr>
          <w:p w:rsidR="00AA481E" w:rsidRPr="00DE37A9" w:rsidRDefault="00AA481E" w:rsidP="004204AE">
            <w:pPr>
              <w:rPr>
                <w:rFonts w:cstheme="minorHAnsi"/>
                <w:sz w:val="17"/>
                <w:szCs w:val="17"/>
              </w:rPr>
            </w:pPr>
            <w:r w:rsidRPr="00DE37A9">
              <w:rPr>
                <w:rFonts w:cstheme="minorHAnsi"/>
                <w:sz w:val="17"/>
                <w:szCs w:val="17"/>
              </w:rPr>
              <w:t>Not Applicable or Not Observed</w:t>
            </w:r>
          </w:p>
        </w:tc>
        <w:tc>
          <w:tcPr>
            <w:tcW w:w="2880" w:type="dxa"/>
            <w:shd w:val="clear" w:color="auto" w:fill="BFBFBF" w:themeFill="background1" w:themeFillShade="BF"/>
          </w:tcPr>
          <w:p w:rsidR="00AA481E" w:rsidRPr="00DE37A9" w:rsidRDefault="00AA481E" w:rsidP="004204AE">
            <w:pPr>
              <w:rPr>
                <w:rFonts w:cstheme="minorHAnsi"/>
                <w:sz w:val="17"/>
                <w:szCs w:val="17"/>
              </w:rPr>
            </w:pPr>
            <w:r w:rsidRPr="00DE37A9">
              <w:rPr>
                <w:rFonts w:cstheme="minorHAnsi"/>
                <w:sz w:val="17"/>
                <w:szCs w:val="17"/>
              </w:rPr>
              <w:t xml:space="preserve">Instruction is characterized by poor communication, low-level questions, little student engagement or participation, little or no use of assessment in learning, and rigid adherence to an instructional plan despite evidence that it should be revised or modified. </w:t>
            </w:r>
          </w:p>
        </w:tc>
        <w:tc>
          <w:tcPr>
            <w:tcW w:w="3510" w:type="dxa"/>
            <w:shd w:val="clear" w:color="auto" w:fill="BFBFBF" w:themeFill="background1" w:themeFillShade="BF"/>
          </w:tcPr>
          <w:p w:rsidR="00AA481E" w:rsidRPr="00DE37A9" w:rsidRDefault="00AA481E" w:rsidP="004204AE">
            <w:pPr>
              <w:rPr>
                <w:rFonts w:cstheme="minorHAnsi"/>
                <w:sz w:val="17"/>
                <w:szCs w:val="17"/>
              </w:rPr>
            </w:pPr>
            <w:r w:rsidRPr="00DE37A9">
              <w:rPr>
                <w:rFonts w:cstheme="minorHAnsi"/>
                <w:sz w:val="17"/>
                <w:szCs w:val="17"/>
              </w:rPr>
              <w:t>Only some students are engaged in learning because of only partially clear communication, uneven use of discussion strategies, and only some suitable instructional activities and materials. The teacher candidate displays some use of assessment in instruction and is moderately flexible in adjusting the instructional plan in response to students’ interests and their success in learning.</w:t>
            </w:r>
          </w:p>
        </w:tc>
        <w:tc>
          <w:tcPr>
            <w:tcW w:w="3623" w:type="dxa"/>
            <w:shd w:val="clear" w:color="auto" w:fill="BFBFBF" w:themeFill="background1" w:themeFillShade="BF"/>
          </w:tcPr>
          <w:p w:rsidR="00AA481E" w:rsidRPr="00DE37A9" w:rsidRDefault="00AA481E" w:rsidP="004204AE">
            <w:pPr>
              <w:rPr>
                <w:rFonts w:cstheme="minorHAnsi"/>
                <w:sz w:val="17"/>
                <w:szCs w:val="17"/>
              </w:rPr>
            </w:pPr>
            <w:r w:rsidRPr="00DE37A9">
              <w:rPr>
                <w:rFonts w:cstheme="minorHAnsi"/>
                <w:sz w:val="17"/>
                <w:szCs w:val="17"/>
              </w:rPr>
              <w:t>All students are engaged in learning as a result of clear communication and successful use of questioning and discussion techniques. Activities and assignments are of high quality, and teacher candidate and students make productive use of assessment. The candidate demonstrates flexibility in contributing to the success of the lesson and of each student.</w:t>
            </w:r>
          </w:p>
        </w:tc>
      </w:tr>
      <w:tr w:rsidR="00AA481E" w:rsidRPr="00DE37A9" w:rsidTr="004204AE">
        <w:tc>
          <w:tcPr>
            <w:tcW w:w="11016" w:type="dxa"/>
            <w:gridSpan w:val="5"/>
            <w:shd w:val="clear" w:color="auto" w:fill="auto"/>
          </w:tcPr>
          <w:p w:rsidR="00AA481E" w:rsidRPr="00DE37A9" w:rsidRDefault="00AA481E" w:rsidP="004204AE">
            <w:pPr>
              <w:jc w:val="center"/>
              <w:rPr>
                <w:rFonts w:cstheme="minorHAnsi"/>
                <w:b/>
                <w:sz w:val="24"/>
                <w:szCs w:val="24"/>
              </w:rPr>
            </w:pPr>
            <w:r w:rsidRPr="00DE37A9">
              <w:rPr>
                <w:rFonts w:cstheme="minorHAnsi"/>
                <w:b/>
                <w:sz w:val="24"/>
                <w:szCs w:val="24"/>
              </w:rPr>
              <w:t xml:space="preserve">Domain 4: Professional Responsibilities </w:t>
            </w:r>
          </w:p>
        </w:tc>
      </w:tr>
      <w:tr w:rsidR="00AA481E" w:rsidRPr="00DE37A9" w:rsidTr="004204AE">
        <w:trPr>
          <w:gridAfter w:val="1"/>
          <w:wAfter w:w="18" w:type="dxa"/>
        </w:trPr>
        <w:tc>
          <w:tcPr>
            <w:tcW w:w="985" w:type="dxa"/>
            <w:shd w:val="clear" w:color="auto" w:fill="auto"/>
          </w:tcPr>
          <w:p w:rsidR="00AA481E" w:rsidRPr="00DE37A9" w:rsidRDefault="00AA481E" w:rsidP="004204AE">
            <w:pPr>
              <w:jc w:val="center"/>
              <w:rPr>
                <w:rFonts w:cstheme="minorHAnsi"/>
                <w:b/>
                <w:sz w:val="18"/>
              </w:rPr>
            </w:pPr>
            <w:r w:rsidRPr="00DE37A9">
              <w:rPr>
                <w:rFonts w:cstheme="minorHAnsi"/>
                <w:b/>
                <w:sz w:val="18"/>
              </w:rPr>
              <w:t>NA</w:t>
            </w:r>
          </w:p>
        </w:tc>
        <w:tc>
          <w:tcPr>
            <w:tcW w:w="2880" w:type="dxa"/>
            <w:shd w:val="clear" w:color="auto" w:fill="auto"/>
          </w:tcPr>
          <w:p w:rsidR="00AA481E" w:rsidRPr="00DE37A9" w:rsidRDefault="00AA481E" w:rsidP="004204AE">
            <w:pPr>
              <w:jc w:val="center"/>
              <w:rPr>
                <w:rFonts w:cstheme="minorHAnsi"/>
                <w:b/>
                <w:sz w:val="18"/>
              </w:rPr>
            </w:pPr>
            <w:r w:rsidRPr="00DE37A9">
              <w:rPr>
                <w:rFonts w:cstheme="minorHAnsi"/>
                <w:b/>
                <w:sz w:val="18"/>
              </w:rPr>
              <w:t>Unsatisfactory</w:t>
            </w:r>
          </w:p>
        </w:tc>
        <w:tc>
          <w:tcPr>
            <w:tcW w:w="3510" w:type="dxa"/>
            <w:shd w:val="clear" w:color="auto" w:fill="auto"/>
          </w:tcPr>
          <w:p w:rsidR="00AA481E" w:rsidRPr="00DE37A9" w:rsidRDefault="00AA481E" w:rsidP="004204AE">
            <w:pPr>
              <w:jc w:val="center"/>
              <w:rPr>
                <w:rFonts w:cstheme="minorHAnsi"/>
                <w:b/>
                <w:sz w:val="18"/>
              </w:rPr>
            </w:pPr>
            <w:r w:rsidRPr="00DE37A9">
              <w:rPr>
                <w:rFonts w:cstheme="minorHAnsi"/>
                <w:b/>
                <w:sz w:val="18"/>
              </w:rPr>
              <w:t>Basic</w:t>
            </w:r>
          </w:p>
        </w:tc>
        <w:tc>
          <w:tcPr>
            <w:tcW w:w="3623" w:type="dxa"/>
            <w:shd w:val="clear" w:color="auto" w:fill="auto"/>
          </w:tcPr>
          <w:p w:rsidR="00AA481E" w:rsidRPr="00DE37A9" w:rsidRDefault="00AA481E" w:rsidP="004204AE">
            <w:pPr>
              <w:jc w:val="center"/>
              <w:rPr>
                <w:rFonts w:cstheme="minorHAnsi"/>
                <w:b/>
                <w:sz w:val="18"/>
              </w:rPr>
            </w:pPr>
            <w:r w:rsidRPr="00DE37A9">
              <w:rPr>
                <w:rFonts w:cstheme="minorHAnsi"/>
                <w:b/>
                <w:sz w:val="18"/>
              </w:rPr>
              <w:t>Proficient</w:t>
            </w:r>
          </w:p>
        </w:tc>
      </w:tr>
      <w:tr w:rsidR="00AA481E" w:rsidRPr="00DE37A9" w:rsidTr="004204AE">
        <w:trPr>
          <w:gridAfter w:val="1"/>
          <w:wAfter w:w="18" w:type="dxa"/>
        </w:trPr>
        <w:tc>
          <w:tcPr>
            <w:tcW w:w="985" w:type="dxa"/>
            <w:shd w:val="clear" w:color="auto" w:fill="auto"/>
          </w:tcPr>
          <w:p w:rsidR="00AA481E" w:rsidRPr="00DE37A9" w:rsidRDefault="00AA481E" w:rsidP="004204AE">
            <w:pPr>
              <w:jc w:val="center"/>
              <w:rPr>
                <w:rFonts w:cstheme="minorHAnsi"/>
                <w:b/>
                <w:sz w:val="18"/>
              </w:rPr>
            </w:pPr>
          </w:p>
        </w:tc>
        <w:tc>
          <w:tcPr>
            <w:tcW w:w="2880" w:type="dxa"/>
            <w:shd w:val="clear" w:color="auto" w:fill="auto"/>
          </w:tcPr>
          <w:p w:rsidR="00AA481E" w:rsidRPr="00DE37A9" w:rsidRDefault="00AA481E" w:rsidP="004204AE">
            <w:pPr>
              <w:jc w:val="center"/>
              <w:rPr>
                <w:rFonts w:cstheme="minorHAnsi"/>
                <w:b/>
                <w:sz w:val="18"/>
              </w:rPr>
            </w:pPr>
            <w:r w:rsidRPr="00DE37A9">
              <w:rPr>
                <w:rFonts w:cstheme="minorHAnsi"/>
                <w:b/>
                <w:sz w:val="18"/>
              </w:rPr>
              <w:t>1</w:t>
            </w:r>
          </w:p>
        </w:tc>
        <w:tc>
          <w:tcPr>
            <w:tcW w:w="3510" w:type="dxa"/>
            <w:shd w:val="clear" w:color="auto" w:fill="auto"/>
          </w:tcPr>
          <w:p w:rsidR="00AA481E" w:rsidRPr="00DE37A9" w:rsidRDefault="00AA481E" w:rsidP="004204AE">
            <w:pPr>
              <w:jc w:val="center"/>
              <w:rPr>
                <w:rFonts w:cstheme="minorHAnsi"/>
                <w:b/>
                <w:sz w:val="18"/>
              </w:rPr>
            </w:pPr>
            <w:r w:rsidRPr="00DE37A9">
              <w:rPr>
                <w:rFonts w:cstheme="minorHAnsi"/>
                <w:b/>
                <w:sz w:val="18"/>
              </w:rPr>
              <w:t>2</w:t>
            </w:r>
          </w:p>
        </w:tc>
        <w:tc>
          <w:tcPr>
            <w:tcW w:w="3623" w:type="dxa"/>
            <w:shd w:val="clear" w:color="auto" w:fill="auto"/>
          </w:tcPr>
          <w:p w:rsidR="00AA481E" w:rsidRPr="00DE37A9" w:rsidRDefault="00AA481E" w:rsidP="004204AE">
            <w:pPr>
              <w:jc w:val="center"/>
              <w:rPr>
                <w:rFonts w:cstheme="minorHAnsi"/>
                <w:b/>
                <w:sz w:val="18"/>
              </w:rPr>
            </w:pPr>
            <w:r w:rsidRPr="00DE37A9">
              <w:rPr>
                <w:rFonts w:cstheme="minorHAnsi"/>
                <w:b/>
                <w:sz w:val="18"/>
              </w:rPr>
              <w:t>3</w:t>
            </w:r>
          </w:p>
        </w:tc>
      </w:tr>
      <w:tr w:rsidR="00AA481E" w:rsidRPr="00DE37A9" w:rsidTr="004204AE">
        <w:trPr>
          <w:gridAfter w:val="1"/>
          <w:wAfter w:w="18" w:type="dxa"/>
        </w:trPr>
        <w:tc>
          <w:tcPr>
            <w:tcW w:w="985" w:type="dxa"/>
            <w:shd w:val="clear" w:color="auto" w:fill="auto"/>
          </w:tcPr>
          <w:p w:rsidR="00AA481E" w:rsidRPr="00DE37A9" w:rsidRDefault="00AA481E" w:rsidP="004204AE">
            <w:pPr>
              <w:rPr>
                <w:rFonts w:cstheme="minorHAnsi"/>
                <w:sz w:val="17"/>
                <w:szCs w:val="17"/>
              </w:rPr>
            </w:pPr>
            <w:r w:rsidRPr="00DE37A9">
              <w:rPr>
                <w:rFonts w:cstheme="minorHAnsi"/>
                <w:sz w:val="17"/>
                <w:szCs w:val="17"/>
              </w:rPr>
              <w:t>Not Applicable or Not Observed</w:t>
            </w:r>
          </w:p>
        </w:tc>
        <w:tc>
          <w:tcPr>
            <w:tcW w:w="2880" w:type="dxa"/>
            <w:shd w:val="clear" w:color="auto" w:fill="auto"/>
          </w:tcPr>
          <w:p w:rsidR="00AA481E" w:rsidRPr="00DE37A9" w:rsidRDefault="00AA481E" w:rsidP="004204AE">
            <w:pPr>
              <w:rPr>
                <w:rFonts w:cstheme="minorHAnsi"/>
                <w:sz w:val="17"/>
                <w:szCs w:val="17"/>
              </w:rPr>
            </w:pPr>
            <w:r w:rsidRPr="00DE37A9">
              <w:rPr>
                <w:rFonts w:cstheme="minorHAnsi"/>
                <w:sz w:val="17"/>
                <w:szCs w:val="17"/>
              </w:rPr>
              <w:t xml:space="preserve">The teacher candidate demonstrates low ethical standards and levels of professionalism, with poor recordkeeping systems and skills in reflection, little or no communication with families or colleagues, and avoidance of school and district responsibilities and participation in activities for professional growth. </w:t>
            </w:r>
          </w:p>
        </w:tc>
        <w:tc>
          <w:tcPr>
            <w:tcW w:w="3510" w:type="dxa"/>
            <w:shd w:val="clear" w:color="auto" w:fill="auto"/>
          </w:tcPr>
          <w:p w:rsidR="00AA481E" w:rsidRPr="00DE37A9" w:rsidRDefault="00AA481E" w:rsidP="004204AE">
            <w:pPr>
              <w:rPr>
                <w:rFonts w:cstheme="minorHAnsi"/>
                <w:sz w:val="17"/>
                <w:szCs w:val="17"/>
              </w:rPr>
            </w:pPr>
            <w:r w:rsidRPr="00DE37A9">
              <w:rPr>
                <w:rFonts w:cstheme="minorHAnsi"/>
                <w:sz w:val="17"/>
                <w:szCs w:val="17"/>
              </w:rPr>
              <w:t xml:space="preserve">The teacher candidate demonstrates moderate ethical standards and levels of professionalism, with rudimentary record-keeping systems and skills in reflection, modest communication with families or colleagues, and compliance with expectations regarding participation in school and district </w:t>
            </w:r>
          </w:p>
        </w:tc>
        <w:tc>
          <w:tcPr>
            <w:tcW w:w="3623" w:type="dxa"/>
            <w:shd w:val="clear" w:color="auto" w:fill="auto"/>
          </w:tcPr>
          <w:p w:rsidR="00AA481E" w:rsidRPr="00DE37A9" w:rsidRDefault="00AA481E" w:rsidP="004204AE">
            <w:pPr>
              <w:rPr>
                <w:rFonts w:cstheme="minorHAnsi"/>
                <w:sz w:val="17"/>
                <w:szCs w:val="17"/>
              </w:rPr>
            </w:pPr>
            <w:r w:rsidRPr="00DE37A9">
              <w:rPr>
                <w:rFonts w:cstheme="minorHAnsi"/>
                <w:sz w:val="17"/>
                <w:szCs w:val="17"/>
              </w:rPr>
              <w:t>The teacher candidate demonstrates high ethical standards and a genuine sense of professionalism by engaging in accurate reflection on instruction, maintaining accurate records, communicating frequently with families, actively participating in school and district events, and engaging in activities for professional development.</w:t>
            </w:r>
          </w:p>
        </w:tc>
      </w:tr>
    </w:tbl>
    <w:p w:rsidR="00AA481E" w:rsidRPr="00DE37A9" w:rsidRDefault="00AA481E" w:rsidP="00AA481E">
      <w:pPr>
        <w:rPr>
          <w:rFonts w:cstheme="minorHAnsi"/>
        </w:rPr>
      </w:pPr>
      <w:r w:rsidRPr="00DE37A9">
        <w:rPr>
          <w:rFonts w:cstheme="minorHAnsi"/>
        </w:rP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1620"/>
        <w:gridCol w:w="1530"/>
        <w:gridCol w:w="1620"/>
        <w:gridCol w:w="1710"/>
        <w:gridCol w:w="18"/>
      </w:tblGrid>
      <w:tr w:rsidR="003839D4" w:rsidRPr="003839D4" w:rsidTr="00684C6D">
        <w:tc>
          <w:tcPr>
            <w:tcW w:w="11016" w:type="dxa"/>
            <w:gridSpan w:val="6"/>
            <w:shd w:val="clear" w:color="auto" w:fill="BFBFBF"/>
          </w:tcPr>
          <w:p w:rsidR="003839D4" w:rsidRPr="003839D4" w:rsidRDefault="003839D4" w:rsidP="003839D4">
            <w:pPr>
              <w:spacing w:after="0" w:line="240" w:lineRule="auto"/>
              <w:jc w:val="center"/>
              <w:rPr>
                <w:rFonts w:eastAsia="Times New Roman" w:cstheme="minorHAnsi"/>
                <w:b/>
                <w:sz w:val="20"/>
                <w:szCs w:val="20"/>
              </w:rPr>
            </w:pPr>
            <w:r w:rsidRPr="003839D4">
              <w:rPr>
                <w:rFonts w:eastAsia="Times New Roman" w:cstheme="minorHAnsi"/>
                <w:b/>
                <w:sz w:val="20"/>
                <w:szCs w:val="24"/>
              </w:rPr>
              <w:lastRenderedPageBreak/>
              <w:t>Domain 1: Planning and Preparation</w:t>
            </w:r>
          </w:p>
        </w:tc>
      </w:tr>
      <w:tr w:rsidR="003839D4" w:rsidRPr="003839D4" w:rsidTr="00684C6D">
        <w:tc>
          <w:tcPr>
            <w:tcW w:w="11016" w:type="dxa"/>
            <w:gridSpan w:val="6"/>
            <w:shd w:val="clear" w:color="auto" w:fill="BFBFBF"/>
          </w:tcPr>
          <w:p w:rsidR="003839D4" w:rsidRPr="003839D4" w:rsidRDefault="003839D4" w:rsidP="003839D4">
            <w:pPr>
              <w:spacing w:after="0" w:line="240" w:lineRule="auto"/>
              <w:rPr>
                <w:rFonts w:eastAsia="Times New Roman" w:cstheme="minorHAnsi"/>
                <w:b/>
                <w:sz w:val="20"/>
                <w:szCs w:val="20"/>
              </w:rPr>
            </w:pPr>
            <w:r w:rsidRPr="003839D4">
              <w:rPr>
                <w:rFonts w:eastAsia="Times New Roman" w:cstheme="minorHAnsi"/>
                <w:b/>
                <w:sz w:val="18"/>
                <w:szCs w:val="18"/>
              </w:rPr>
              <w:t xml:space="preserve">Directions: Please place a check in the column that indicates your assessment of the candidate’s performance level. </w:t>
            </w:r>
          </w:p>
        </w:tc>
      </w:tr>
      <w:tr w:rsidR="003839D4" w:rsidRPr="003839D4" w:rsidTr="00684C6D">
        <w:trPr>
          <w:gridAfter w:val="1"/>
          <w:wAfter w:w="18" w:type="dxa"/>
        </w:trPr>
        <w:tc>
          <w:tcPr>
            <w:tcW w:w="4518" w:type="dxa"/>
            <w:shd w:val="clear" w:color="auto" w:fill="BFBFBF"/>
          </w:tcPr>
          <w:p w:rsidR="003839D4" w:rsidRPr="003839D4" w:rsidRDefault="003839D4" w:rsidP="003839D4">
            <w:pPr>
              <w:spacing w:after="0" w:line="240" w:lineRule="auto"/>
              <w:rPr>
                <w:rFonts w:eastAsia="Times New Roman" w:cstheme="minorHAnsi"/>
                <w:b/>
                <w:sz w:val="18"/>
                <w:szCs w:val="18"/>
              </w:rPr>
            </w:pPr>
            <w:r w:rsidRPr="003839D4">
              <w:rPr>
                <w:rFonts w:eastAsia="Times New Roman" w:cstheme="minorHAnsi"/>
                <w:b/>
                <w:sz w:val="18"/>
                <w:szCs w:val="18"/>
              </w:rPr>
              <w:t xml:space="preserve">Components: </w:t>
            </w:r>
            <w:r w:rsidRPr="003839D4">
              <w:rPr>
                <w:rFonts w:eastAsia="Times New Roman" w:cstheme="minorHAnsi"/>
                <w:sz w:val="16"/>
                <w:szCs w:val="18"/>
              </w:rPr>
              <w:t>(1c, 1e, and 1f are not assessed)</w:t>
            </w:r>
          </w:p>
        </w:tc>
        <w:tc>
          <w:tcPr>
            <w:tcW w:w="1620" w:type="dxa"/>
            <w:shd w:val="clear" w:color="auto" w:fill="BFBFBF"/>
          </w:tcPr>
          <w:p w:rsidR="003839D4" w:rsidRPr="003839D4" w:rsidRDefault="003839D4" w:rsidP="003839D4">
            <w:pPr>
              <w:spacing w:after="0" w:line="240" w:lineRule="auto"/>
              <w:jc w:val="center"/>
              <w:rPr>
                <w:rFonts w:eastAsia="Times New Roman" w:cstheme="minorHAnsi"/>
                <w:b/>
                <w:sz w:val="18"/>
                <w:szCs w:val="18"/>
              </w:rPr>
            </w:pPr>
            <w:r w:rsidRPr="003839D4">
              <w:rPr>
                <w:rFonts w:eastAsia="Times New Roman" w:cstheme="minorHAnsi"/>
                <w:b/>
                <w:sz w:val="18"/>
                <w:szCs w:val="18"/>
              </w:rPr>
              <w:t>N/A</w:t>
            </w:r>
          </w:p>
        </w:tc>
        <w:tc>
          <w:tcPr>
            <w:tcW w:w="1530" w:type="dxa"/>
            <w:shd w:val="clear" w:color="auto" w:fill="BFBFBF"/>
          </w:tcPr>
          <w:p w:rsidR="003839D4" w:rsidRPr="003839D4" w:rsidRDefault="003839D4" w:rsidP="003839D4">
            <w:pPr>
              <w:spacing w:after="0" w:line="240" w:lineRule="auto"/>
              <w:jc w:val="center"/>
              <w:rPr>
                <w:rFonts w:eastAsia="Times New Roman" w:cstheme="minorHAnsi"/>
                <w:b/>
                <w:sz w:val="18"/>
                <w:szCs w:val="18"/>
              </w:rPr>
            </w:pPr>
            <w:r w:rsidRPr="003839D4">
              <w:rPr>
                <w:rFonts w:eastAsia="Times New Roman" w:cstheme="minorHAnsi"/>
                <w:b/>
                <w:sz w:val="18"/>
                <w:szCs w:val="18"/>
              </w:rPr>
              <w:t>1</w:t>
            </w:r>
          </w:p>
        </w:tc>
        <w:tc>
          <w:tcPr>
            <w:tcW w:w="1620" w:type="dxa"/>
            <w:shd w:val="clear" w:color="auto" w:fill="BFBFBF"/>
          </w:tcPr>
          <w:p w:rsidR="003839D4" w:rsidRPr="003839D4" w:rsidRDefault="003839D4" w:rsidP="003839D4">
            <w:pPr>
              <w:spacing w:after="0" w:line="240" w:lineRule="auto"/>
              <w:jc w:val="center"/>
              <w:rPr>
                <w:rFonts w:eastAsia="Times New Roman" w:cstheme="minorHAnsi"/>
                <w:b/>
                <w:sz w:val="18"/>
                <w:szCs w:val="18"/>
              </w:rPr>
            </w:pPr>
            <w:r w:rsidRPr="003839D4">
              <w:rPr>
                <w:rFonts w:eastAsia="Times New Roman" w:cstheme="minorHAnsi"/>
                <w:b/>
                <w:sz w:val="18"/>
                <w:szCs w:val="18"/>
              </w:rPr>
              <w:t>2</w:t>
            </w:r>
          </w:p>
        </w:tc>
        <w:tc>
          <w:tcPr>
            <w:tcW w:w="1710" w:type="dxa"/>
            <w:shd w:val="clear" w:color="auto" w:fill="BFBFBF"/>
          </w:tcPr>
          <w:p w:rsidR="003839D4" w:rsidRPr="003839D4" w:rsidRDefault="003839D4" w:rsidP="003839D4">
            <w:pPr>
              <w:spacing w:after="0" w:line="240" w:lineRule="auto"/>
              <w:jc w:val="center"/>
              <w:rPr>
                <w:rFonts w:eastAsia="Times New Roman" w:cstheme="minorHAnsi"/>
                <w:b/>
                <w:sz w:val="18"/>
                <w:szCs w:val="18"/>
              </w:rPr>
            </w:pPr>
            <w:r w:rsidRPr="003839D4">
              <w:rPr>
                <w:rFonts w:eastAsia="Times New Roman" w:cstheme="minorHAnsi"/>
                <w:b/>
                <w:sz w:val="18"/>
                <w:szCs w:val="18"/>
              </w:rPr>
              <w:t>3</w:t>
            </w:r>
          </w:p>
        </w:tc>
      </w:tr>
      <w:tr w:rsidR="003839D4" w:rsidRPr="003839D4" w:rsidTr="00684C6D">
        <w:trPr>
          <w:gridAfter w:val="1"/>
          <w:wAfter w:w="18" w:type="dxa"/>
        </w:trPr>
        <w:tc>
          <w:tcPr>
            <w:tcW w:w="4518" w:type="dxa"/>
            <w:shd w:val="clear" w:color="auto" w:fill="BFBFBF"/>
          </w:tcPr>
          <w:p w:rsidR="003839D4" w:rsidRPr="003839D4" w:rsidRDefault="003839D4" w:rsidP="003839D4">
            <w:pPr>
              <w:spacing w:after="0" w:line="240" w:lineRule="auto"/>
              <w:rPr>
                <w:rFonts w:eastAsia="Times New Roman" w:cstheme="minorHAnsi"/>
                <w:b/>
                <w:sz w:val="18"/>
                <w:szCs w:val="18"/>
              </w:rPr>
            </w:pPr>
            <w:r w:rsidRPr="003839D4">
              <w:rPr>
                <w:rFonts w:eastAsia="Times New Roman" w:cstheme="minorHAnsi"/>
                <w:b/>
                <w:sz w:val="18"/>
                <w:szCs w:val="18"/>
              </w:rPr>
              <w:t>1a. Demonstrates knowledge of content and pedagogy.</w:t>
            </w:r>
          </w:p>
        </w:tc>
        <w:tc>
          <w:tcPr>
            <w:tcW w:w="1620" w:type="dxa"/>
            <w:shd w:val="clear" w:color="auto" w:fill="BFBFBF"/>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c>
          <w:tcPr>
            <w:tcW w:w="1530" w:type="dxa"/>
            <w:shd w:val="clear" w:color="auto" w:fill="BFBFBF"/>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c>
          <w:tcPr>
            <w:tcW w:w="1620" w:type="dxa"/>
            <w:shd w:val="clear" w:color="auto" w:fill="BFBFBF"/>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c>
          <w:tcPr>
            <w:tcW w:w="1710" w:type="dxa"/>
            <w:shd w:val="clear" w:color="auto" w:fill="BFBFBF"/>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r>
      <w:tr w:rsidR="003839D4" w:rsidRPr="003839D4" w:rsidTr="00684C6D">
        <w:trPr>
          <w:gridAfter w:val="1"/>
          <w:wAfter w:w="18" w:type="dxa"/>
        </w:trPr>
        <w:tc>
          <w:tcPr>
            <w:tcW w:w="4518" w:type="dxa"/>
            <w:shd w:val="clear" w:color="auto" w:fill="BFBFBF"/>
          </w:tcPr>
          <w:p w:rsidR="003839D4" w:rsidRPr="003839D4" w:rsidRDefault="003839D4" w:rsidP="003839D4">
            <w:pPr>
              <w:spacing w:after="0" w:line="240" w:lineRule="auto"/>
              <w:rPr>
                <w:rFonts w:eastAsia="Times New Roman" w:cstheme="minorHAnsi"/>
                <w:b/>
                <w:sz w:val="18"/>
                <w:szCs w:val="18"/>
              </w:rPr>
            </w:pPr>
            <w:r w:rsidRPr="003839D4">
              <w:rPr>
                <w:rFonts w:eastAsia="Times New Roman" w:cstheme="minorHAnsi"/>
                <w:b/>
                <w:sz w:val="18"/>
                <w:szCs w:val="18"/>
              </w:rPr>
              <w:t>1b. Demonstrates knowledge of students.</w:t>
            </w:r>
          </w:p>
        </w:tc>
        <w:tc>
          <w:tcPr>
            <w:tcW w:w="1620" w:type="dxa"/>
            <w:shd w:val="clear" w:color="auto" w:fill="BFBFBF"/>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c>
          <w:tcPr>
            <w:tcW w:w="1530" w:type="dxa"/>
            <w:shd w:val="clear" w:color="auto" w:fill="BFBFBF"/>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c>
          <w:tcPr>
            <w:tcW w:w="1620" w:type="dxa"/>
            <w:shd w:val="clear" w:color="auto" w:fill="BFBFBF"/>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c>
          <w:tcPr>
            <w:tcW w:w="1710" w:type="dxa"/>
            <w:shd w:val="clear" w:color="auto" w:fill="BFBFBF"/>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r>
      <w:tr w:rsidR="003839D4" w:rsidRPr="003839D4" w:rsidTr="00684C6D">
        <w:trPr>
          <w:gridAfter w:val="1"/>
          <w:wAfter w:w="18" w:type="dxa"/>
        </w:trPr>
        <w:tc>
          <w:tcPr>
            <w:tcW w:w="4518" w:type="dxa"/>
            <w:shd w:val="clear" w:color="auto" w:fill="BFBFBF"/>
          </w:tcPr>
          <w:p w:rsidR="003839D4" w:rsidRPr="003839D4" w:rsidRDefault="003839D4" w:rsidP="003839D4">
            <w:pPr>
              <w:spacing w:after="0" w:line="240" w:lineRule="auto"/>
              <w:rPr>
                <w:rFonts w:eastAsia="Times New Roman" w:cstheme="minorHAnsi"/>
                <w:b/>
                <w:sz w:val="18"/>
                <w:szCs w:val="18"/>
              </w:rPr>
            </w:pPr>
            <w:r w:rsidRPr="003839D4">
              <w:rPr>
                <w:rFonts w:eastAsia="Times New Roman" w:cstheme="minorHAnsi"/>
                <w:b/>
                <w:sz w:val="18"/>
                <w:szCs w:val="18"/>
              </w:rPr>
              <w:t>1d. Demonstrates knowledge of resources.</w:t>
            </w:r>
          </w:p>
        </w:tc>
        <w:tc>
          <w:tcPr>
            <w:tcW w:w="1620" w:type="dxa"/>
            <w:shd w:val="clear" w:color="auto" w:fill="BFBFBF"/>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c>
          <w:tcPr>
            <w:tcW w:w="1530" w:type="dxa"/>
            <w:shd w:val="clear" w:color="auto" w:fill="BFBFBF"/>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c>
          <w:tcPr>
            <w:tcW w:w="1620" w:type="dxa"/>
            <w:shd w:val="clear" w:color="auto" w:fill="BFBFBF"/>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c>
          <w:tcPr>
            <w:tcW w:w="1710" w:type="dxa"/>
            <w:shd w:val="clear" w:color="auto" w:fill="BFBFBF"/>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r>
      <w:tr w:rsidR="003839D4" w:rsidRPr="003839D4" w:rsidTr="00684C6D">
        <w:tc>
          <w:tcPr>
            <w:tcW w:w="11016" w:type="dxa"/>
            <w:gridSpan w:val="6"/>
            <w:shd w:val="clear" w:color="auto" w:fill="auto"/>
          </w:tcPr>
          <w:p w:rsidR="003839D4" w:rsidRPr="003839D4" w:rsidRDefault="003839D4" w:rsidP="003839D4">
            <w:pPr>
              <w:spacing w:after="0" w:line="240" w:lineRule="auto"/>
              <w:jc w:val="center"/>
              <w:rPr>
                <w:rFonts w:eastAsia="Times New Roman" w:cstheme="minorHAnsi"/>
                <w:b/>
                <w:sz w:val="20"/>
                <w:szCs w:val="20"/>
              </w:rPr>
            </w:pPr>
            <w:r w:rsidRPr="003839D4">
              <w:rPr>
                <w:rFonts w:eastAsia="Times New Roman" w:cstheme="minorHAnsi"/>
                <w:b/>
                <w:sz w:val="20"/>
                <w:szCs w:val="20"/>
              </w:rPr>
              <w:t>Domain 2: The Classroom Environment</w:t>
            </w:r>
          </w:p>
        </w:tc>
      </w:tr>
      <w:tr w:rsidR="003839D4" w:rsidRPr="003839D4" w:rsidTr="00684C6D">
        <w:trPr>
          <w:gridAfter w:val="1"/>
          <w:wAfter w:w="18" w:type="dxa"/>
        </w:trPr>
        <w:tc>
          <w:tcPr>
            <w:tcW w:w="4518" w:type="dxa"/>
            <w:shd w:val="clear" w:color="auto" w:fill="auto"/>
          </w:tcPr>
          <w:p w:rsidR="003839D4" w:rsidRPr="003839D4" w:rsidRDefault="003839D4" w:rsidP="003839D4">
            <w:pPr>
              <w:spacing w:after="0" w:line="240" w:lineRule="auto"/>
              <w:rPr>
                <w:rFonts w:eastAsia="Times New Roman" w:cstheme="minorHAnsi"/>
                <w:b/>
                <w:sz w:val="18"/>
                <w:szCs w:val="18"/>
              </w:rPr>
            </w:pPr>
            <w:r w:rsidRPr="003839D4">
              <w:rPr>
                <w:rFonts w:eastAsia="Times New Roman" w:cstheme="minorHAnsi"/>
                <w:b/>
                <w:sz w:val="18"/>
                <w:szCs w:val="18"/>
              </w:rPr>
              <w:t xml:space="preserve">Components: </w:t>
            </w:r>
            <w:r w:rsidRPr="003839D4">
              <w:rPr>
                <w:rFonts w:eastAsia="Times New Roman" w:cstheme="minorHAnsi"/>
                <w:sz w:val="18"/>
                <w:szCs w:val="18"/>
              </w:rPr>
              <w:t>(</w:t>
            </w:r>
            <w:r w:rsidRPr="003839D4">
              <w:rPr>
                <w:rFonts w:eastAsia="Times New Roman" w:cstheme="minorHAnsi"/>
                <w:sz w:val="16"/>
                <w:szCs w:val="18"/>
              </w:rPr>
              <w:t>2c and 2e are not assessed)</w:t>
            </w:r>
          </w:p>
        </w:tc>
        <w:tc>
          <w:tcPr>
            <w:tcW w:w="1620" w:type="dxa"/>
            <w:shd w:val="clear" w:color="auto" w:fill="auto"/>
          </w:tcPr>
          <w:p w:rsidR="003839D4" w:rsidRPr="003839D4" w:rsidRDefault="003839D4" w:rsidP="003839D4">
            <w:pPr>
              <w:spacing w:after="0" w:line="240" w:lineRule="auto"/>
              <w:jc w:val="center"/>
              <w:rPr>
                <w:rFonts w:eastAsia="Times New Roman" w:cstheme="minorHAnsi"/>
                <w:b/>
                <w:sz w:val="18"/>
                <w:szCs w:val="18"/>
              </w:rPr>
            </w:pPr>
            <w:r w:rsidRPr="003839D4">
              <w:rPr>
                <w:rFonts w:eastAsia="Times New Roman" w:cstheme="minorHAnsi"/>
                <w:b/>
                <w:sz w:val="18"/>
                <w:szCs w:val="18"/>
              </w:rPr>
              <w:t>N/A</w:t>
            </w:r>
          </w:p>
        </w:tc>
        <w:tc>
          <w:tcPr>
            <w:tcW w:w="1530" w:type="dxa"/>
            <w:shd w:val="clear" w:color="auto" w:fill="auto"/>
          </w:tcPr>
          <w:p w:rsidR="003839D4" w:rsidRPr="003839D4" w:rsidRDefault="003839D4" w:rsidP="003839D4">
            <w:pPr>
              <w:spacing w:after="0" w:line="240" w:lineRule="auto"/>
              <w:jc w:val="center"/>
              <w:rPr>
                <w:rFonts w:eastAsia="Times New Roman" w:cstheme="minorHAnsi"/>
                <w:b/>
                <w:sz w:val="18"/>
                <w:szCs w:val="18"/>
              </w:rPr>
            </w:pPr>
            <w:r w:rsidRPr="003839D4">
              <w:rPr>
                <w:rFonts w:eastAsia="Times New Roman" w:cstheme="minorHAnsi"/>
                <w:b/>
                <w:sz w:val="18"/>
                <w:szCs w:val="18"/>
              </w:rPr>
              <w:t>1</w:t>
            </w:r>
          </w:p>
        </w:tc>
        <w:tc>
          <w:tcPr>
            <w:tcW w:w="1620" w:type="dxa"/>
            <w:shd w:val="clear" w:color="auto" w:fill="auto"/>
          </w:tcPr>
          <w:p w:rsidR="003839D4" w:rsidRPr="003839D4" w:rsidRDefault="003839D4" w:rsidP="003839D4">
            <w:pPr>
              <w:spacing w:after="0" w:line="240" w:lineRule="auto"/>
              <w:jc w:val="center"/>
              <w:rPr>
                <w:rFonts w:eastAsia="Times New Roman" w:cstheme="minorHAnsi"/>
                <w:b/>
                <w:sz w:val="18"/>
                <w:szCs w:val="18"/>
              </w:rPr>
            </w:pPr>
            <w:r w:rsidRPr="003839D4">
              <w:rPr>
                <w:rFonts w:eastAsia="Times New Roman" w:cstheme="minorHAnsi"/>
                <w:b/>
                <w:sz w:val="18"/>
                <w:szCs w:val="18"/>
              </w:rPr>
              <w:t>2</w:t>
            </w:r>
          </w:p>
        </w:tc>
        <w:tc>
          <w:tcPr>
            <w:tcW w:w="1710" w:type="dxa"/>
            <w:shd w:val="clear" w:color="auto" w:fill="auto"/>
          </w:tcPr>
          <w:p w:rsidR="003839D4" w:rsidRPr="003839D4" w:rsidRDefault="003839D4" w:rsidP="003839D4">
            <w:pPr>
              <w:spacing w:after="0" w:line="240" w:lineRule="auto"/>
              <w:jc w:val="center"/>
              <w:rPr>
                <w:rFonts w:eastAsia="Times New Roman" w:cstheme="minorHAnsi"/>
                <w:b/>
                <w:sz w:val="18"/>
                <w:szCs w:val="18"/>
              </w:rPr>
            </w:pPr>
            <w:r w:rsidRPr="003839D4">
              <w:rPr>
                <w:rFonts w:eastAsia="Times New Roman" w:cstheme="minorHAnsi"/>
                <w:b/>
                <w:sz w:val="18"/>
                <w:szCs w:val="18"/>
              </w:rPr>
              <w:t>3</w:t>
            </w:r>
          </w:p>
        </w:tc>
      </w:tr>
      <w:tr w:rsidR="003839D4" w:rsidRPr="003839D4" w:rsidTr="00684C6D">
        <w:trPr>
          <w:gridAfter w:val="1"/>
          <w:wAfter w:w="18" w:type="dxa"/>
        </w:trPr>
        <w:tc>
          <w:tcPr>
            <w:tcW w:w="4518" w:type="dxa"/>
            <w:shd w:val="clear" w:color="auto" w:fill="auto"/>
          </w:tcPr>
          <w:p w:rsidR="003839D4" w:rsidRPr="003839D4" w:rsidRDefault="003839D4" w:rsidP="003839D4">
            <w:pPr>
              <w:spacing w:after="0" w:line="240" w:lineRule="auto"/>
              <w:rPr>
                <w:rFonts w:eastAsia="Times New Roman" w:cstheme="minorHAnsi"/>
                <w:b/>
                <w:sz w:val="18"/>
                <w:szCs w:val="18"/>
              </w:rPr>
            </w:pPr>
            <w:r w:rsidRPr="003839D4">
              <w:rPr>
                <w:rFonts w:eastAsia="Times New Roman" w:cstheme="minorHAnsi"/>
                <w:b/>
                <w:sz w:val="18"/>
                <w:szCs w:val="18"/>
              </w:rPr>
              <w:t>2a. Creates an environment of respect and rapport.</w:t>
            </w:r>
          </w:p>
        </w:tc>
        <w:tc>
          <w:tcPr>
            <w:tcW w:w="1620" w:type="dxa"/>
            <w:shd w:val="clear" w:color="auto" w:fill="auto"/>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c>
          <w:tcPr>
            <w:tcW w:w="1530" w:type="dxa"/>
            <w:shd w:val="clear" w:color="auto" w:fill="auto"/>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c>
          <w:tcPr>
            <w:tcW w:w="1620" w:type="dxa"/>
            <w:shd w:val="clear" w:color="auto" w:fill="auto"/>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c>
          <w:tcPr>
            <w:tcW w:w="1710" w:type="dxa"/>
            <w:shd w:val="clear" w:color="auto" w:fill="auto"/>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r>
      <w:tr w:rsidR="003839D4" w:rsidRPr="003839D4" w:rsidTr="00684C6D">
        <w:trPr>
          <w:gridAfter w:val="1"/>
          <w:wAfter w:w="18" w:type="dxa"/>
        </w:trPr>
        <w:tc>
          <w:tcPr>
            <w:tcW w:w="4518" w:type="dxa"/>
            <w:shd w:val="clear" w:color="auto" w:fill="auto"/>
          </w:tcPr>
          <w:p w:rsidR="003839D4" w:rsidRPr="003839D4" w:rsidRDefault="003839D4" w:rsidP="003839D4">
            <w:pPr>
              <w:spacing w:after="0" w:line="240" w:lineRule="auto"/>
              <w:rPr>
                <w:rFonts w:eastAsia="Times New Roman" w:cstheme="minorHAnsi"/>
                <w:b/>
                <w:sz w:val="18"/>
                <w:szCs w:val="18"/>
              </w:rPr>
            </w:pPr>
            <w:r w:rsidRPr="003839D4">
              <w:rPr>
                <w:rFonts w:eastAsia="Times New Roman" w:cstheme="minorHAnsi"/>
                <w:b/>
                <w:sz w:val="18"/>
                <w:szCs w:val="18"/>
              </w:rPr>
              <w:t>2b. Establishes a culture for learning.</w:t>
            </w:r>
          </w:p>
        </w:tc>
        <w:tc>
          <w:tcPr>
            <w:tcW w:w="1620" w:type="dxa"/>
            <w:shd w:val="clear" w:color="auto" w:fill="auto"/>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c>
          <w:tcPr>
            <w:tcW w:w="1530" w:type="dxa"/>
            <w:shd w:val="clear" w:color="auto" w:fill="auto"/>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c>
          <w:tcPr>
            <w:tcW w:w="1620" w:type="dxa"/>
            <w:shd w:val="clear" w:color="auto" w:fill="auto"/>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c>
          <w:tcPr>
            <w:tcW w:w="1710" w:type="dxa"/>
            <w:shd w:val="clear" w:color="auto" w:fill="auto"/>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r>
      <w:tr w:rsidR="003839D4" w:rsidRPr="003839D4" w:rsidTr="00684C6D">
        <w:trPr>
          <w:gridAfter w:val="1"/>
          <w:wAfter w:w="18" w:type="dxa"/>
        </w:trPr>
        <w:tc>
          <w:tcPr>
            <w:tcW w:w="4518" w:type="dxa"/>
            <w:shd w:val="clear" w:color="auto" w:fill="auto"/>
          </w:tcPr>
          <w:p w:rsidR="003839D4" w:rsidRPr="003839D4" w:rsidRDefault="003839D4" w:rsidP="003839D4">
            <w:pPr>
              <w:spacing w:after="0" w:line="240" w:lineRule="auto"/>
              <w:rPr>
                <w:rFonts w:eastAsia="Times New Roman" w:cstheme="minorHAnsi"/>
                <w:b/>
                <w:sz w:val="18"/>
                <w:szCs w:val="18"/>
              </w:rPr>
            </w:pPr>
            <w:r w:rsidRPr="003839D4">
              <w:rPr>
                <w:rFonts w:eastAsia="Times New Roman" w:cstheme="minorHAnsi"/>
                <w:b/>
                <w:sz w:val="18"/>
                <w:szCs w:val="18"/>
              </w:rPr>
              <w:t>2d. Manages student behavior.</w:t>
            </w:r>
          </w:p>
        </w:tc>
        <w:tc>
          <w:tcPr>
            <w:tcW w:w="1620" w:type="dxa"/>
            <w:shd w:val="clear" w:color="auto" w:fill="auto"/>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c>
          <w:tcPr>
            <w:tcW w:w="1530" w:type="dxa"/>
            <w:shd w:val="clear" w:color="auto" w:fill="auto"/>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c>
          <w:tcPr>
            <w:tcW w:w="1620" w:type="dxa"/>
            <w:shd w:val="clear" w:color="auto" w:fill="auto"/>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c>
          <w:tcPr>
            <w:tcW w:w="1710" w:type="dxa"/>
            <w:shd w:val="clear" w:color="auto" w:fill="auto"/>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r>
      <w:tr w:rsidR="003839D4" w:rsidRPr="003839D4" w:rsidTr="00684C6D">
        <w:tc>
          <w:tcPr>
            <w:tcW w:w="11016" w:type="dxa"/>
            <w:gridSpan w:val="6"/>
            <w:shd w:val="clear" w:color="auto" w:fill="BFBFBF"/>
          </w:tcPr>
          <w:p w:rsidR="003839D4" w:rsidRPr="003839D4" w:rsidRDefault="003839D4" w:rsidP="003839D4">
            <w:pPr>
              <w:spacing w:after="0" w:line="240" w:lineRule="auto"/>
              <w:jc w:val="center"/>
              <w:rPr>
                <w:rFonts w:eastAsia="Times New Roman" w:cstheme="minorHAnsi"/>
                <w:b/>
                <w:sz w:val="20"/>
                <w:szCs w:val="20"/>
              </w:rPr>
            </w:pPr>
            <w:r w:rsidRPr="003839D4">
              <w:rPr>
                <w:rFonts w:eastAsia="Times New Roman" w:cstheme="minorHAnsi"/>
                <w:b/>
                <w:sz w:val="20"/>
                <w:szCs w:val="20"/>
              </w:rPr>
              <w:t>Domain 3: Instruction</w:t>
            </w:r>
          </w:p>
        </w:tc>
      </w:tr>
      <w:tr w:rsidR="003839D4" w:rsidRPr="003839D4" w:rsidTr="00684C6D">
        <w:trPr>
          <w:gridAfter w:val="1"/>
          <w:wAfter w:w="18" w:type="dxa"/>
        </w:trPr>
        <w:tc>
          <w:tcPr>
            <w:tcW w:w="4518" w:type="dxa"/>
            <w:shd w:val="clear" w:color="auto" w:fill="BFBFBF"/>
          </w:tcPr>
          <w:p w:rsidR="003839D4" w:rsidRPr="003839D4" w:rsidRDefault="003839D4" w:rsidP="003839D4">
            <w:pPr>
              <w:spacing w:after="0" w:line="240" w:lineRule="auto"/>
              <w:rPr>
                <w:rFonts w:eastAsia="Times New Roman" w:cstheme="minorHAnsi"/>
                <w:b/>
                <w:sz w:val="18"/>
                <w:szCs w:val="18"/>
              </w:rPr>
            </w:pPr>
            <w:r w:rsidRPr="003839D4">
              <w:rPr>
                <w:rFonts w:eastAsia="Times New Roman" w:cstheme="minorHAnsi"/>
                <w:b/>
                <w:sz w:val="18"/>
                <w:szCs w:val="18"/>
              </w:rPr>
              <w:t xml:space="preserve">Components: </w:t>
            </w:r>
            <w:r w:rsidRPr="003839D4">
              <w:rPr>
                <w:rFonts w:eastAsia="Times New Roman" w:cstheme="minorHAnsi"/>
                <w:sz w:val="16"/>
                <w:szCs w:val="18"/>
              </w:rPr>
              <w:t>(3d is not assessed)</w:t>
            </w:r>
          </w:p>
        </w:tc>
        <w:tc>
          <w:tcPr>
            <w:tcW w:w="1620" w:type="dxa"/>
            <w:shd w:val="clear" w:color="auto" w:fill="BFBFBF"/>
          </w:tcPr>
          <w:p w:rsidR="003839D4" w:rsidRPr="003839D4" w:rsidRDefault="003839D4" w:rsidP="003839D4">
            <w:pPr>
              <w:spacing w:after="0" w:line="240" w:lineRule="auto"/>
              <w:jc w:val="center"/>
              <w:rPr>
                <w:rFonts w:eastAsia="Times New Roman" w:cstheme="minorHAnsi"/>
                <w:b/>
                <w:sz w:val="18"/>
                <w:szCs w:val="18"/>
              </w:rPr>
            </w:pPr>
            <w:r w:rsidRPr="003839D4">
              <w:rPr>
                <w:rFonts w:eastAsia="Times New Roman" w:cstheme="minorHAnsi"/>
                <w:b/>
                <w:sz w:val="18"/>
                <w:szCs w:val="18"/>
              </w:rPr>
              <w:t>N/A</w:t>
            </w:r>
          </w:p>
        </w:tc>
        <w:tc>
          <w:tcPr>
            <w:tcW w:w="1530" w:type="dxa"/>
            <w:shd w:val="clear" w:color="auto" w:fill="BFBFBF"/>
          </w:tcPr>
          <w:p w:rsidR="003839D4" w:rsidRPr="003839D4" w:rsidRDefault="003839D4" w:rsidP="003839D4">
            <w:pPr>
              <w:spacing w:after="0" w:line="240" w:lineRule="auto"/>
              <w:jc w:val="center"/>
              <w:rPr>
                <w:rFonts w:eastAsia="Times New Roman" w:cstheme="minorHAnsi"/>
                <w:b/>
                <w:sz w:val="18"/>
                <w:szCs w:val="18"/>
              </w:rPr>
            </w:pPr>
            <w:r w:rsidRPr="003839D4">
              <w:rPr>
                <w:rFonts w:eastAsia="Times New Roman" w:cstheme="minorHAnsi"/>
                <w:b/>
                <w:sz w:val="18"/>
                <w:szCs w:val="18"/>
              </w:rPr>
              <w:t>1</w:t>
            </w:r>
          </w:p>
        </w:tc>
        <w:tc>
          <w:tcPr>
            <w:tcW w:w="1620" w:type="dxa"/>
            <w:shd w:val="clear" w:color="auto" w:fill="BFBFBF"/>
          </w:tcPr>
          <w:p w:rsidR="003839D4" w:rsidRPr="003839D4" w:rsidRDefault="003839D4" w:rsidP="003839D4">
            <w:pPr>
              <w:spacing w:after="0" w:line="240" w:lineRule="auto"/>
              <w:jc w:val="center"/>
              <w:rPr>
                <w:rFonts w:eastAsia="Times New Roman" w:cstheme="minorHAnsi"/>
                <w:b/>
                <w:sz w:val="18"/>
                <w:szCs w:val="18"/>
              </w:rPr>
            </w:pPr>
            <w:r w:rsidRPr="003839D4">
              <w:rPr>
                <w:rFonts w:eastAsia="Times New Roman" w:cstheme="minorHAnsi"/>
                <w:b/>
                <w:sz w:val="18"/>
                <w:szCs w:val="18"/>
              </w:rPr>
              <w:t>2</w:t>
            </w:r>
          </w:p>
        </w:tc>
        <w:tc>
          <w:tcPr>
            <w:tcW w:w="1710" w:type="dxa"/>
            <w:shd w:val="clear" w:color="auto" w:fill="BFBFBF"/>
          </w:tcPr>
          <w:p w:rsidR="003839D4" w:rsidRPr="003839D4" w:rsidRDefault="003839D4" w:rsidP="003839D4">
            <w:pPr>
              <w:spacing w:after="0" w:line="240" w:lineRule="auto"/>
              <w:jc w:val="center"/>
              <w:rPr>
                <w:rFonts w:eastAsia="Times New Roman" w:cstheme="minorHAnsi"/>
                <w:b/>
                <w:sz w:val="18"/>
                <w:szCs w:val="18"/>
              </w:rPr>
            </w:pPr>
            <w:r w:rsidRPr="003839D4">
              <w:rPr>
                <w:rFonts w:eastAsia="Times New Roman" w:cstheme="minorHAnsi"/>
                <w:b/>
                <w:sz w:val="18"/>
                <w:szCs w:val="18"/>
              </w:rPr>
              <w:t>3</w:t>
            </w:r>
          </w:p>
        </w:tc>
      </w:tr>
      <w:tr w:rsidR="003839D4" w:rsidRPr="003839D4" w:rsidTr="00684C6D">
        <w:trPr>
          <w:gridAfter w:val="1"/>
          <w:wAfter w:w="18" w:type="dxa"/>
        </w:trPr>
        <w:tc>
          <w:tcPr>
            <w:tcW w:w="4518" w:type="dxa"/>
            <w:shd w:val="clear" w:color="auto" w:fill="BFBFBF"/>
          </w:tcPr>
          <w:p w:rsidR="003839D4" w:rsidRPr="003839D4" w:rsidRDefault="003839D4" w:rsidP="003839D4">
            <w:pPr>
              <w:spacing w:after="0" w:line="240" w:lineRule="auto"/>
              <w:rPr>
                <w:rFonts w:eastAsia="Times New Roman" w:cstheme="minorHAnsi"/>
                <w:b/>
                <w:sz w:val="18"/>
                <w:szCs w:val="18"/>
              </w:rPr>
            </w:pPr>
            <w:r w:rsidRPr="003839D4">
              <w:rPr>
                <w:rFonts w:eastAsia="Times New Roman" w:cstheme="minorHAnsi"/>
                <w:b/>
                <w:sz w:val="18"/>
                <w:szCs w:val="18"/>
              </w:rPr>
              <w:t>3a. Communicates with students.</w:t>
            </w:r>
          </w:p>
        </w:tc>
        <w:tc>
          <w:tcPr>
            <w:tcW w:w="1620" w:type="dxa"/>
            <w:shd w:val="clear" w:color="auto" w:fill="BFBFBF"/>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c>
          <w:tcPr>
            <w:tcW w:w="1530" w:type="dxa"/>
            <w:shd w:val="clear" w:color="auto" w:fill="BFBFBF"/>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c>
          <w:tcPr>
            <w:tcW w:w="1620" w:type="dxa"/>
            <w:shd w:val="clear" w:color="auto" w:fill="BFBFBF"/>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c>
          <w:tcPr>
            <w:tcW w:w="1710" w:type="dxa"/>
            <w:shd w:val="clear" w:color="auto" w:fill="BFBFBF"/>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r>
      <w:tr w:rsidR="003839D4" w:rsidRPr="003839D4" w:rsidTr="00684C6D">
        <w:trPr>
          <w:gridAfter w:val="1"/>
          <w:wAfter w:w="18" w:type="dxa"/>
        </w:trPr>
        <w:tc>
          <w:tcPr>
            <w:tcW w:w="4518" w:type="dxa"/>
            <w:shd w:val="clear" w:color="auto" w:fill="BFBFBF"/>
          </w:tcPr>
          <w:p w:rsidR="003839D4" w:rsidRPr="003839D4" w:rsidRDefault="003839D4" w:rsidP="003839D4">
            <w:pPr>
              <w:spacing w:after="0" w:line="240" w:lineRule="auto"/>
              <w:rPr>
                <w:rFonts w:eastAsia="Times New Roman" w:cstheme="minorHAnsi"/>
                <w:b/>
                <w:sz w:val="18"/>
                <w:szCs w:val="18"/>
              </w:rPr>
            </w:pPr>
            <w:r w:rsidRPr="003839D4">
              <w:rPr>
                <w:rFonts w:eastAsia="Times New Roman" w:cstheme="minorHAnsi"/>
                <w:b/>
                <w:sz w:val="18"/>
                <w:szCs w:val="18"/>
              </w:rPr>
              <w:t>3b. Uses questioning and discussion techniques.</w:t>
            </w:r>
          </w:p>
        </w:tc>
        <w:tc>
          <w:tcPr>
            <w:tcW w:w="1620" w:type="dxa"/>
            <w:shd w:val="clear" w:color="auto" w:fill="BFBFBF"/>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c>
          <w:tcPr>
            <w:tcW w:w="1530" w:type="dxa"/>
            <w:shd w:val="clear" w:color="auto" w:fill="BFBFBF"/>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c>
          <w:tcPr>
            <w:tcW w:w="1620" w:type="dxa"/>
            <w:shd w:val="clear" w:color="auto" w:fill="BFBFBF"/>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c>
          <w:tcPr>
            <w:tcW w:w="1710" w:type="dxa"/>
            <w:shd w:val="clear" w:color="auto" w:fill="BFBFBF"/>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r>
      <w:tr w:rsidR="003839D4" w:rsidRPr="003839D4" w:rsidTr="00684C6D">
        <w:trPr>
          <w:gridAfter w:val="1"/>
          <w:wAfter w:w="18" w:type="dxa"/>
        </w:trPr>
        <w:tc>
          <w:tcPr>
            <w:tcW w:w="4518" w:type="dxa"/>
            <w:shd w:val="clear" w:color="auto" w:fill="BFBFBF"/>
          </w:tcPr>
          <w:p w:rsidR="003839D4" w:rsidRPr="003839D4" w:rsidRDefault="003839D4" w:rsidP="003839D4">
            <w:pPr>
              <w:spacing w:after="0" w:line="240" w:lineRule="auto"/>
              <w:rPr>
                <w:rFonts w:eastAsia="Times New Roman" w:cstheme="minorHAnsi"/>
                <w:b/>
                <w:sz w:val="18"/>
                <w:szCs w:val="18"/>
              </w:rPr>
            </w:pPr>
            <w:r w:rsidRPr="003839D4">
              <w:rPr>
                <w:rFonts w:eastAsia="Times New Roman" w:cstheme="minorHAnsi"/>
                <w:b/>
                <w:sz w:val="18"/>
                <w:szCs w:val="18"/>
              </w:rPr>
              <w:t>3c. Engages students in learning.</w:t>
            </w:r>
          </w:p>
        </w:tc>
        <w:tc>
          <w:tcPr>
            <w:tcW w:w="1620" w:type="dxa"/>
            <w:shd w:val="clear" w:color="auto" w:fill="BFBFBF"/>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c>
          <w:tcPr>
            <w:tcW w:w="1530" w:type="dxa"/>
            <w:shd w:val="clear" w:color="auto" w:fill="BFBFBF"/>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c>
          <w:tcPr>
            <w:tcW w:w="1620" w:type="dxa"/>
            <w:shd w:val="clear" w:color="auto" w:fill="BFBFBF"/>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c>
          <w:tcPr>
            <w:tcW w:w="1710" w:type="dxa"/>
            <w:shd w:val="clear" w:color="auto" w:fill="BFBFBF"/>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r>
      <w:tr w:rsidR="003839D4" w:rsidRPr="003839D4" w:rsidTr="00684C6D">
        <w:trPr>
          <w:gridAfter w:val="1"/>
          <w:wAfter w:w="18" w:type="dxa"/>
        </w:trPr>
        <w:tc>
          <w:tcPr>
            <w:tcW w:w="4518" w:type="dxa"/>
            <w:shd w:val="clear" w:color="auto" w:fill="BFBFBF"/>
          </w:tcPr>
          <w:p w:rsidR="003839D4" w:rsidRPr="003839D4" w:rsidRDefault="003839D4" w:rsidP="003839D4">
            <w:pPr>
              <w:spacing w:after="0" w:line="240" w:lineRule="auto"/>
              <w:rPr>
                <w:rFonts w:eastAsia="Times New Roman" w:cstheme="minorHAnsi"/>
                <w:b/>
                <w:sz w:val="18"/>
                <w:szCs w:val="18"/>
              </w:rPr>
            </w:pPr>
            <w:r w:rsidRPr="003839D4">
              <w:rPr>
                <w:rFonts w:eastAsia="Times New Roman" w:cstheme="minorHAnsi"/>
                <w:b/>
                <w:sz w:val="18"/>
                <w:szCs w:val="18"/>
              </w:rPr>
              <w:t>3e. Demonstrates flexibility and responsiveness.</w:t>
            </w:r>
          </w:p>
        </w:tc>
        <w:tc>
          <w:tcPr>
            <w:tcW w:w="1620" w:type="dxa"/>
            <w:shd w:val="clear" w:color="auto" w:fill="BFBFBF"/>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c>
          <w:tcPr>
            <w:tcW w:w="1530" w:type="dxa"/>
            <w:shd w:val="clear" w:color="auto" w:fill="BFBFBF"/>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c>
          <w:tcPr>
            <w:tcW w:w="1620" w:type="dxa"/>
            <w:shd w:val="clear" w:color="auto" w:fill="BFBFBF"/>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c>
          <w:tcPr>
            <w:tcW w:w="1710" w:type="dxa"/>
            <w:shd w:val="clear" w:color="auto" w:fill="BFBFBF"/>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r>
      <w:tr w:rsidR="003839D4" w:rsidRPr="003839D4" w:rsidTr="00684C6D">
        <w:tc>
          <w:tcPr>
            <w:tcW w:w="11016" w:type="dxa"/>
            <w:gridSpan w:val="6"/>
            <w:shd w:val="clear" w:color="auto" w:fill="auto"/>
          </w:tcPr>
          <w:p w:rsidR="003839D4" w:rsidRPr="003839D4" w:rsidRDefault="003839D4" w:rsidP="003839D4">
            <w:pPr>
              <w:spacing w:after="0" w:line="240" w:lineRule="auto"/>
              <w:jc w:val="center"/>
              <w:rPr>
                <w:rFonts w:eastAsia="Times New Roman" w:cstheme="minorHAnsi"/>
                <w:b/>
                <w:sz w:val="20"/>
                <w:szCs w:val="20"/>
              </w:rPr>
            </w:pPr>
            <w:r w:rsidRPr="003839D4">
              <w:rPr>
                <w:rFonts w:eastAsia="Times New Roman" w:cstheme="minorHAnsi"/>
                <w:b/>
                <w:sz w:val="20"/>
                <w:szCs w:val="20"/>
              </w:rPr>
              <w:t>Domain 4: Professional Responsibilities</w:t>
            </w:r>
          </w:p>
        </w:tc>
      </w:tr>
      <w:tr w:rsidR="003839D4" w:rsidRPr="003839D4" w:rsidTr="00684C6D">
        <w:trPr>
          <w:gridAfter w:val="1"/>
          <w:wAfter w:w="18" w:type="dxa"/>
        </w:trPr>
        <w:tc>
          <w:tcPr>
            <w:tcW w:w="4518" w:type="dxa"/>
            <w:shd w:val="clear" w:color="auto" w:fill="auto"/>
          </w:tcPr>
          <w:p w:rsidR="003839D4" w:rsidRPr="003839D4" w:rsidRDefault="003839D4" w:rsidP="003839D4">
            <w:pPr>
              <w:spacing w:after="0" w:line="240" w:lineRule="auto"/>
              <w:rPr>
                <w:rFonts w:eastAsia="Times New Roman" w:cstheme="minorHAnsi"/>
                <w:b/>
                <w:sz w:val="18"/>
                <w:szCs w:val="18"/>
              </w:rPr>
            </w:pPr>
            <w:r w:rsidRPr="003839D4">
              <w:rPr>
                <w:rFonts w:eastAsia="Times New Roman" w:cstheme="minorHAnsi"/>
                <w:b/>
                <w:sz w:val="18"/>
                <w:szCs w:val="18"/>
              </w:rPr>
              <w:t xml:space="preserve">Components: </w:t>
            </w:r>
            <w:r w:rsidRPr="003839D4">
              <w:rPr>
                <w:rFonts w:eastAsia="Times New Roman" w:cstheme="minorHAnsi"/>
                <w:sz w:val="16"/>
                <w:szCs w:val="18"/>
              </w:rPr>
              <w:t>(4b and 4c are not assessed)</w:t>
            </w:r>
          </w:p>
        </w:tc>
        <w:tc>
          <w:tcPr>
            <w:tcW w:w="1620" w:type="dxa"/>
            <w:shd w:val="clear" w:color="auto" w:fill="auto"/>
          </w:tcPr>
          <w:p w:rsidR="003839D4" w:rsidRPr="003839D4" w:rsidRDefault="003839D4" w:rsidP="003839D4">
            <w:pPr>
              <w:spacing w:after="0" w:line="240" w:lineRule="auto"/>
              <w:jc w:val="center"/>
              <w:rPr>
                <w:rFonts w:eastAsia="Times New Roman" w:cstheme="minorHAnsi"/>
                <w:b/>
                <w:sz w:val="18"/>
                <w:szCs w:val="18"/>
              </w:rPr>
            </w:pPr>
            <w:r w:rsidRPr="003839D4">
              <w:rPr>
                <w:rFonts w:eastAsia="Times New Roman" w:cstheme="minorHAnsi"/>
                <w:b/>
                <w:sz w:val="18"/>
                <w:szCs w:val="18"/>
              </w:rPr>
              <w:t>N/A</w:t>
            </w:r>
          </w:p>
        </w:tc>
        <w:tc>
          <w:tcPr>
            <w:tcW w:w="1530" w:type="dxa"/>
            <w:shd w:val="clear" w:color="auto" w:fill="auto"/>
          </w:tcPr>
          <w:p w:rsidR="003839D4" w:rsidRPr="003839D4" w:rsidRDefault="003839D4" w:rsidP="003839D4">
            <w:pPr>
              <w:spacing w:after="0" w:line="240" w:lineRule="auto"/>
              <w:jc w:val="center"/>
              <w:rPr>
                <w:rFonts w:eastAsia="Times New Roman" w:cstheme="minorHAnsi"/>
                <w:b/>
                <w:sz w:val="18"/>
                <w:szCs w:val="18"/>
              </w:rPr>
            </w:pPr>
            <w:r w:rsidRPr="003839D4">
              <w:rPr>
                <w:rFonts w:eastAsia="Times New Roman" w:cstheme="minorHAnsi"/>
                <w:b/>
                <w:sz w:val="18"/>
                <w:szCs w:val="18"/>
              </w:rPr>
              <w:t>1</w:t>
            </w:r>
          </w:p>
        </w:tc>
        <w:tc>
          <w:tcPr>
            <w:tcW w:w="1620" w:type="dxa"/>
            <w:shd w:val="clear" w:color="auto" w:fill="auto"/>
          </w:tcPr>
          <w:p w:rsidR="003839D4" w:rsidRPr="003839D4" w:rsidRDefault="003839D4" w:rsidP="003839D4">
            <w:pPr>
              <w:spacing w:after="0" w:line="240" w:lineRule="auto"/>
              <w:jc w:val="center"/>
              <w:rPr>
                <w:rFonts w:eastAsia="Times New Roman" w:cstheme="minorHAnsi"/>
                <w:b/>
                <w:sz w:val="18"/>
                <w:szCs w:val="18"/>
              </w:rPr>
            </w:pPr>
            <w:r w:rsidRPr="003839D4">
              <w:rPr>
                <w:rFonts w:eastAsia="Times New Roman" w:cstheme="minorHAnsi"/>
                <w:b/>
                <w:sz w:val="18"/>
                <w:szCs w:val="18"/>
              </w:rPr>
              <w:t>2</w:t>
            </w:r>
          </w:p>
        </w:tc>
        <w:tc>
          <w:tcPr>
            <w:tcW w:w="1710" w:type="dxa"/>
            <w:shd w:val="clear" w:color="auto" w:fill="auto"/>
          </w:tcPr>
          <w:p w:rsidR="003839D4" w:rsidRPr="003839D4" w:rsidRDefault="003839D4" w:rsidP="003839D4">
            <w:pPr>
              <w:spacing w:after="0" w:line="240" w:lineRule="auto"/>
              <w:jc w:val="center"/>
              <w:rPr>
                <w:rFonts w:eastAsia="Times New Roman" w:cstheme="minorHAnsi"/>
                <w:b/>
                <w:sz w:val="18"/>
                <w:szCs w:val="18"/>
              </w:rPr>
            </w:pPr>
            <w:r w:rsidRPr="003839D4">
              <w:rPr>
                <w:rFonts w:eastAsia="Times New Roman" w:cstheme="minorHAnsi"/>
                <w:b/>
                <w:sz w:val="18"/>
                <w:szCs w:val="18"/>
              </w:rPr>
              <w:t>3</w:t>
            </w:r>
          </w:p>
        </w:tc>
      </w:tr>
      <w:tr w:rsidR="003839D4" w:rsidRPr="003839D4" w:rsidTr="00684C6D">
        <w:trPr>
          <w:gridAfter w:val="1"/>
          <w:wAfter w:w="18" w:type="dxa"/>
        </w:trPr>
        <w:tc>
          <w:tcPr>
            <w:tcW w:w="4518" w:type="dxa"/>
            <w:shd w:val="clear" w:color="auto" w:fill="auto"/>
          </w:tcPr>
          <w:p w:rsidR="003839D4" w:rsidRPr="003839D4" w:rsidRDefault="003839D4" w:rsidP="003839D4">
            <w:pPr>
              <w:spacing w:after="0" w:line="240" w:lineRule="auto"/>
              <w:rPr>
                <w:rFonts w:eastAsia="Times New Roman" w:cstheme="minorHAnsi"/>
                <w:b/>
                <w:sz w:val="18"/>
                <w:szCs w:val="18"/>
              </w:rPr>
            </w:pPr>
            <w:r w:rsidRPr="003839D4">
              <w:rPr>
                <w:rFonts w:eastAsia="Times New Roman" w:cstheme="minorHAnsi"/>
                <w:b/>
                <w:sz w:val="18"/>
                <w:szCs w:val="18"/>
              </w:rPr>
              <w:t>4a. Reflects on teaching.</w:t>
            </w:r>
          </w:p>
        </w:tc>
        <w:tc>
          <w:tcPr>
            <w:tcW w:w="1620" w:type="dxa"/>
            <w:shd w:val="clear" w:color="auto" w:fill="auto"/>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c>
          <w:tcPr>
            <w:tcW w:w="1530" w:type="dxa"/>
            <w:shd w:val="clear" w:color="auto" w:fill="auto"/>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c>
          <w:tcPr>
            <w:tcW w:w="1620" w:type="dxa"/>
            <w:shd w:val="clear" w:color="auto" w:fill="auto"/>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c>
          <w:tcPr>
            <w:tcW w:w="1710" w:type="dxa"/>
            <w:shd w:val="clear" w:color="auto" w:fill="auto"/>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r>
      <w:tr w:rsidR="003839D4" w:rsidRPr="003839D4" w:rsidTr="00684C6D">
        <w:trPr>
          <w:gridAfter w:val="1"/>
          <w:wAfter w:w="18" w:type="dxa"/>
        </w:trPr>
        <w:tc>
          <w:tcPr>
            <w:tcW w:w="4518" w:type="dxa"/>
            <w:shd w:val="clear" w:color="auto" w:fill="auto"/>
          </w:tcPr>
          <w:p w:rsidR="003839D4" w:rsidRPr="003839D4" w:rsidRDefault="003839D4" w:rsidP="003839D4">
            <w:pPr>
              <w:spacing w:after="0" w:line="240" w:lineRule="auto"/>
              <w:rPr>
                <w:rFonts w:eastAsia="Times New Roman" w:cstheme="minorHAnsi"/>
                <w:b/>
                <w:sz w:val="18"/>
                <w:szCs w:val="18"/>
              </w:rPr>
            </w:pPr>
            <w:r w:rsidRPr="003839D4">
              <w:rPr>
                <w:rFonts w:eastAsia="Times New Roman" w:cstheme="minorHAnsi"/>
                <w:b/>
                <w:sz w:val="18"/>
                <w:szCs w:val="18"/>
              </w:rPr>
              <w:t>4d. Participates in a professional community.</w:t>
            </w:r>
          </w:p>
        </w:tc>
        <w:tc>
          <w:tcPr>
            <w:tcW w:w="1620" w:type="dxa"/>
            <w:shd w:val="clear" w:color="auto" w:fill="auto"/>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c>
          <w:tcPr>
            <w:tcW w:w="1530" w:type="dxa"/>
            <w:shd w:val="clear" w:color="auto" w:fill="auto"/>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c>
          <w:tcPr>
            <w:tcW w:w="1620" w:type="dxa"/>
            <w:shd w:val="clear" w:color="auto" w:fill="auto"/>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c>
          <w:tcPr>
            <w:tcW w:w="1710" w:type="dxa"/>
            <w:shd w:val="clear" w:color="auto" w:fill="auto"/>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r>
      <w:tr w:rsidR="003839D4" w:rsidRPr="003839D4" w:rsidTr="00684C6D">
        <w:trPr>
          <w:gridAfter w:val="1"/>
          <w:wAfter w:w="18" w:type="dxa"/>
        </w:trPr>
        <w:tc>
          <w:tcPr>
            <w:tcW w:w="4518" w:type="dxa"/>
            <w:shd w:val="clear" w:color="auto" w:fill="auto"/>
          </w:tcPr>
          <w:p w:rsidR="003839D4" w:rsidRPr="003839D4" w:rsidRDefault="003839D4" w:rsidP="003839D4">
            <w:pPr>
              <w:spacing w:after="0" w:line="240" w:lineRule="auto"/>
              <w:rPr>
                <w:rFonts w:eastAsia="Times New Roman" w:cstheme="minorHAnsi"/>
                <w:b/>
                <w:sz w:val="18"/>
                <w:szCs w:val="18"/>
              </w:rPr>
            </w:pPr>
            <w:r w:rsidRPr="003839D4">
              <w:rPr>
                <w:rFonts w:eastAsia="Times New Roman" w:cstheme="minorHAnsi"/>
                <w:b/>
                <w:sz w:val="18"/>
                <w:szCs w:val="18"/>
              </w:rPr>
              <w:t>4e. Grows and develops professionally.</w:t>
            </w:r>
          </w:p>
        </w:tc>
        <w:tc>
          <w:tcPr>
            <w:tcW w:w="1620" w:type="dxa"/>
            <w:shd w:val="clear" w:color="auto" w:fill="auto"/>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c>
          <w:tcPr>
            <w:tcW w:w="1530" w:type="dxa"/>
            <w:shd w:val="clear" w:color="auto" w:fill="auto"/>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c>
          <w:tcPr>
            <w:tcW w:w="1620" w:type="dxa"/>
            <w:shd w:val="clear" w:color="auto" w:fill="auto"/>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c>
          <w:tcPr>
            <w:tcW w:w="1710" w:type="dxa"/>
            <w:shd w:val="clear" w:color="auto" w:fill="auto"/>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r>
      <w:tr w:rsidR="003839D4" w:rsidRPr="003839D4" w:rsidTr="00684C6D">
        <w:trPr>
          <w:gridAfter w:val="1"/>
          <w:wAfter w:w="18" w:type="dxa"/>
        </w:trPr>
        <w:tc>
          <w:tcPr>
            <w:tcW w:w="4518" w:type="dxa"/>
            <w:shd w:val="clear" w:color="auto" w:fill="auto"/>
          </w:tcPr>
          <w:p w:rsidR="003839D4" w:rsidRPr="003839D4" w:rsidRDefault="003839D4" w:rsidP="003839D4">
            <w:pPr>
              <w:spacing w:after="0" w:line="240" w:lineRule="auto"/>
              <w:rPr>
                <w:rFonts w:eastAsia="Times New Roman" w:cstheme="minorHAnsi"/>
                <w:b/>
                <w:sz w:val="18"/>
                <w:szCs w:val="18"/>
              </w:rPr>
            </w:pPr>
            <w:r w:rsidRPr="003839D4">
              <w:rPr>
                <w:rFonts w:eastAsia="Times New Roman" w:cstheme="minorHAnsi"/>
                <w:b/>
                <w:sz w:val="18"/>
                <w:szCs w:val="18"/>
              </w:rPr>
              <w:t>4f. Displays professionalism.</w:t>
            </w:r>
          </w:p>
        </w:tc>
        <w:tc>
          <w:tcPr>
            <w:tcW w:w="1620" w:type="dxa"/>
            <w:shd w:val="clear" w:color="auto" w:fill="auto"/>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c>
          <w:tcPr>
            <w:tcW w:w="1530" w:type="dxa"/>
            <w:shd w:val="clear" w:color="auto" w:fill="auto"/>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c>
          <w:tcPr>
            <w:tcW w:w="1620" w:type="dxa"/>
            <w:shd w:val="clear" w:color="auto" w:fill="auto"/>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c>
          <w:tcPr>
            <w:tcW w:w="1710" w:type="dxa"/>
            <w:shd w:val="clear" w:color="auto" w:fill="auto"/>
          </w:tcPr>
          <w:p w:rsidR="003839D4" w:rsidRPr="003839D4" w:rsidRDefault="003839D4" w:rsidP="003839D4">
            <w:pPr>
              <w:spacing w:after="0" w:line="240" w:lineRule="auto"/>
              <w:jc w:val="center"/>
              <w:rPr>
                <w:rFonts w:eastAsia="Times New Roman" w:cstheme="minorHAnsi"/>
                <w:b/>
                <w:sz w:val="18"/>
                <w:szCs w:val="18"/>
              </w:rPr>
            </w:pPr>
            <w:r w:rsidRPr="003839D4">
              <w:rPr>
                <w:rFonts w:ascii="Segoe UI Symbol" w:eastAsia="MS Gothic" w:hAnsi="Segoe UI Symbol" w:cs="Segoe UI Symbol"/>
                <w:b/>
                <w:sz w:val="18"/>
                <w:szCs w:val="18"/>
              </w:rPr>
              <w:t>☐</w:t>
            </w:r>
          </w:p>
        </w:tc>
      </w:tr>
      <w:tr w:rsidR="003839D4" w:rsidRPr="003839D4" w:rsidTr="00684C6D">
        <w:trPr>
          <w:gridAfter w:val="1"/>
          <w:wAfter w:w="18" w:type="dxa"/>
          <w:trHeight w:val="1637"/>
        </w:trPr>
        <w:tc>
          <w:tcPr>
            <w:tcW w:w="10998" w:type="dxa"/>
            <w:gridSpan w:val="5"/>
            <w:shd w:val="clear" w:color="auto" w:fill="auto"/>
          </w:tcPr>
          <w:p w:rsidR="003839D4" w:rsidRPr="003839D4" w:rsidRDefault="003839D4" w:rsidP="003839D4">
            <w:pPr>
              <w:spacing w:after="0" w:line="240" w:lineRule="auto"/>
              <w:rPr>
                <w:rFonts w:eastAsia="Times New Roman" w:cstheme="minorHAnsi"/>
                <w:b/>
                <w:sz w:val="18"/>
                <w:szCs w:val="18"/>
              </w:rPr>
            </w:pPr>
            <w:r w:rsidRPr="003839D4">
              <w:rPr>
                <w:rFonts w:eastAsia="Times New Roman" w:cstheme="minorHAnsi"/>
                <w:b/>
                <w:sz w:val="18"/>
                <w:szCs w:val="18"/>
              </w:rPr>
              <w:t>Areas of Strength:</w:t>
            </w:r>
          </w:p>
          <w:p w:rsidR="003839D4" w:rsidRPr="003839D4" w:rsidRDefault="003839D4" w:rsidP="003839D4">
            <w:pPr>
              <w:spacing w:after="0" w:line="240" w:lineRule="auto"/>
              <w:rPr>
                <w:rFonts w:eastAsia="Times New Roman" w:cstheme="minorHAnsi"/>
                <w:b/>
                <w:sz w:val="18"/>
                <w:szCs w:val="18"/>
              </w:rPr>
            </w:pPr>
          </w:p>
          <w:p w:rsidR="003839D4" w:rsidRPr="003839D4" w:rsidRDefault="003839D4" w:rsidP="003839D4">
            <w:pPr>
              <w:spacing w:after="0" w:line="240" w:lineRule="auto"/>
              <w:rPr>
                <w:rFonts w:eastAsia="Times New Roman" w:cstheme="minorHAnsi"/>
                <w:b/>
                <w:sz w:val="18"/>
                <w:szCs w:val="18"/>
              </w:rPr>
            </w:pPr>
          </w:p>
          <w:p w:rsidR="003839D4" w:rsidRPr="003839D4" w:rsidRDefault="003839D4" w:rsidP="003839D4">
            <w:pPr>
              <w:spacing w:after="0" w:line="240" w:lineRule="auto"/>
              <w:rPr>
                <w:rFonts w:eastAsia="Times New Roman" w:cstheme="minorHAnsi"/>
                <w:b/>
                <w:sz w:val="18"/>
                <w:szCs w:val="18"/>
              </w:rPr>
            </w:pPr>
          </w:p>
          <w:p w:rsidR="003839D4" w:rsidRPr="003839D4" w:rsidRDefault="003839D4" w:rsidP="003839D4">
            <w:pPr>
              <w:spacing w:after="0" w:line="240" w:lineRule="auto"/>
              <w:rPr>
                <w:rFonts w:eastAsia="Times New Roman" w:cstheme="minorHAnsi"/>
                <w:b/>
                <w:sz w:val="18"/>
                <w:szCs w:val="18"/>
              </w:rPr>
            </w:pPr>
          </w:p>
          <w:p w:rsidR="003839D4" w:rsidRPr="003839D4" w:rsidRDefault="003839D4" w:rsidP="003839D4">
            <w:pPr>
              <w:spacing w:after="0" w:line="240" w:lineRule="auto"/>
              <w:rPr>
                <w:rFonts w:eastAsia="Times New Roman" w:cstheme="minorHAnsi"/>
                <w:b/>
                <w:sz w:val="18"/>
                <w:szCs w:val="18"/>
              </w:rPr>
            </w:pPr>
          </w:p>
          <w:p w:rsidR="003839D4" w:rsidRPr="003839D4" w:rsidRDefault="003839D4" w:rsidP="003839D4">
            <w:pPr>
              <w:spacing w:after="0" w:line="240" w:lineRule="auto"/>
              <w:rPr>
                <w:rFonts w:eastAsia="Times New Roman" w:cstheme="minorHAnsi"/>
                <w:b/>
                <w:sz w:val="18"/>
                <w:szCs w:val="18"/>
              </w:rPr>
            </w:pPr>
          </w:p>
          <w:p w:rsidR="003839D4" w:rsidRPr="003839D4" w:rsidRDefault="003839D4" w:rsidP="003839D4">
            <w:pPr>
              <w:spacing w:after="0" w:line="240" w:lineRule="auto"/>
              <w:rPr>
                <w:rFonts w:eastAsia="Times New Roman" w:cstheme="minorHAnsi"/>
                <w:b/>
                <w:sz w:val="18"/>
                <w:szCs w:val="18"/>
              </w:rPr>
            </w:pPr>
          </w:p>
          <w:p w:rsidR="003839D4" w:rsidRPr="003839D4" w:rsidRDefault="003839D4" w:rsidP="003839D4">
            <w:pPr>
              <w:spacing w:after="0" w:line="240" w:lineRule="auto"/>
              <w:rPr>
                <w:rFonts w:eastAsia="Times New Roman" w:cstheme="minorHAnsi"/>
                <w:b/>
                <w:sz w:val="18"/>
                <w:szCs w:val="18"/>
              </w:rPr>
            </w:pPr>
          </w:p>
          <w:p w:rsidR="003839D4" w:rsidRPr="003839D4" w:rsidRDefault="003839D4" w:rsidP="003839D4">
            <w:pPr>
              <w:spacing w:after="0" w:line="240" w:lineRule="auto"/>
              <w:rPr>
                <w:rFonts w:eastAsia="Times New Roman" w:cstheme="minorHAnsi"/>
                <w:b/>
                <w:sz w:val="18"/>
                <w:szCs w:val="18"/>
              </w:rPr>
            </w:pPr>
          </w:p>
          <w:p w:rsidR="003839D4" w:rsidRPr="003839D4" w:rsidRDefault="003839D4" w:rsidP="003839D4">
            <w:pPr>
              <w:spacing w:after="0" w:line="240" w:lineRule="auto"/>
              <w:rPr>
                <w:rFonts w:eastAsia="Times New Roman" w:cstheme="minorHAnsi"/>
                <w:b/>
                <w:sz w:val="18"/>
                <w:szCs w:val="18"/>
              </w:rPr>
            </w:pPr>
          </w:p>
          <w:p w:rsidR="003839D4" w:rsidRPr="003839D4" w:rsidRDefault="003839D4" w:rsidP="003839D4">
            <w:pPr>
              <w:spacing w:after="0" w:line="240" w:lineRule="auto"/>
              <w:rPr>
                <w:rFonts w:eastAsia="Times New Roman" w:cstheme="minorHAnsi"/>
                <w:b/>
                <w:sz w:val="18"/>
                <w:szCs w:val="18"/>
              </w:rPr>
            </w:pPr>
          </w:p>
        </w:tc>
      </w:tr>
      <w:tr w:rsidR="003839D4" w:rsidRPr="003839D4" w:rsidTr="00684C6D">
        <w:trPr>
          <w:gridAfter w:val="1"/>
          <w:wAfter w:w="18" w:type="dxa"/>
          <w:trHeight w:val="1682"/>
        </w:trPr>
        <w:tc>
          <w:tcPr>
            <w:tcW w:w="10998" w:type="dxa"/>
            <w:gridSpan w:val="5"/>
            <w:shd w:val="clear" w:color="auto" w:fill="auto"/>
          </w:tcPr>
          <w:p w:rsidR="003839D4" w:rsidRPr="003839D4" w:rsidRDefault="003839D4" w:rsidP="003839D4">
            <w:pPr>
              <w:spacing w:after="0" w:line="240" w:lineRule="auto"/>
              <w:rPr>
                <w:rFonts w:eastAsia="Times New Roman" w:cstheme="minorHAnsi"/>
                <w:b/>
                <w:sz w:val="18"/>
                <w:szCs w:val="18"/>
              </w:rPr>
            </w:pPr>
            <w:r w:rsidRPr="003839D4">
              <w:rPr>
                <w:rFonts w:eastAsia="Times New Roman" w:cstheme="minorHAnsi"/>
                <w:b/>
                <w:sz w:val="18"/>
                <w:szCs w:val="18"/>
              </w:rPr>
              <w:t>Recommended Areas of Growth:</w:t>
            </w:r>
          </w:p>
          <w:p w:rsidR="003839D4" w:rsidRPr="003839D4" w:rsidRDefault="003839D4" w:rsidP="003839D4">
            <w:pPr>
              <w:spacing w:after="0" w:line="240" w:lineRule="auto"/>
              <w:rPr>
                <w:rFonts w:eastAsia="Times New Roman" w:cstheme="minorHAnsi"/>
                <w:b/>
                <w:sz w:val="18"/>
                <w:szCs w:val="18"/>
              </w:rPr>
            </w:pPr>
          </w:p>
          <w:p w:rsidR="003839D4" w:rsidRPr="003839D4" w:rsidRDefault="003839D4" w:rsidP="003839D4">
            <w:pPr>
              <w:spacing w:after="0" w:line="240" w:lineRule="auto"/>
              <w:rPr>
                <w:rFonts w:eastAsia="Times New Roman" w:cstheme="minorHAnsi"/>
                <w:b/>
                <w:sz w:val="18"/>
                <w:szCs w:val="18"/>
              </w:rPr>
            </w:pPr>
          </w:p>
          <w:p w:rsidR="003839D4" w:rsidRPr="003839D4" w:rsidRDefault="003839D4" w:rsidP="003839D4">
            <w:pPr>
              <w:spacing w:after="0" w:line="240" w:lineRule="auto"/>
              <w:rPr>
                <w:rFonts w:eastAsia="Times New Roman" w:cstheme="minorHAnsi"/>
                <w:b/>
                <w:sz w:val="18"/>
                <w:szCs w:val="18"/>
              </w:rPr>
            </w:pPr>
          </w:p>
          <w:p w:rsidR="003839D4" w:rsidRPr="003839D4" w:rsidRDefault="003839D4" w:rsidP="003839D4">
            <w:pPr>
              <w:spacing w:after="0" w:line="240" w:lineRule="auto"/>
              <w:rPr>
                <w:rFonts w:eastAsia="Times New Roman" w:cstheme="minorHAnsi"/>
                <w:b/>
                <w:sz w:val="18"/>
                <w:szCs w:val="18"/>
              </w:rPr>
            </w:pPr>
          </w:p>
          <w:p w:rsidR="003839D4" w:rsidRPr="003839D4" w:rsidRDefault="003839D4" w:rsidP="003839D4">
            <w:pPr>
              <w:spacing w:after="0" w:line="240" w:lineRule="auto"/>
              <w:rPr>
                <w:rFonts w:eastAsia="Times New Roman" w:cstheme="minorHAnsi"/>
                <w:b/>
                <w:sz w:val="18"/>
                <w:szCs w:val="18"/>
              </w:rPr>
            </w:pPr>
          </w:p>
          <w:p w:rsidR="003839D4" w:rsidRPr="003839D4" w:rsidRDefault="003839D4" w:rsidP="003839D4">
            <w:pPr>
              <w:spacing w:after="0" w:line="240" w:lineRule="auto"/>
              <w:rPr>
                <w:rFonts w:eastAsia="Times New Roman" w:cstheme="minorHAnsi"/>
                <w:b/>
                <w:sz w:val="18"/>
                <w:szCs w:val="18"/>
              </w:rPr>
            </w:pPr>
          </w:p>
          <w:p w:rsidR="003839D4" w:rsidRPr="003839D4" w:rsidRDefault="003839D4" w:rsidP="003839D4">
            <w:pPr>
              <w:spacing w:after="0" w:line="240" w:lineRule="auto"/>
              <w:rPr>
                <w:rFonts w:eastAsia="Times New Roman" w:cstheme="minorHAnsi"/>
                <w:b/>
                <w:sz w:val="18"/>
                <w:szCs w:val="18"/>
              </w:rPr>
            </w:pPr>
          </w:p>
          <w:p w:rsidR="003839D4" w:rsidRPr="003839D4" w:rsidRDefault="003839D4" w:rsidP="003839D4">
            <w:pPr>
              <w:spacing w:after="0" w:line="240" w:lineRule="auto"/>
              <w:rPr>
                <w:rFonts w:eastAsia="Times New Roman" w:cstheme="minorHAnsi"/>
                <w:b/>
                <w:sz w:val="18"/>
                <w:szCs w:val="18"/>
              </w:rPr>
            </w:pPr>
          </w:p>
          <w:p w:rsidR="003839D4" w:rsidRPr="003839D4" w:rsidRDefault="003839D4" w:rsidP="003839D4">
            <w:pPr>
              <w:spacing w:after="0" w:line="240" w:lineRule="auto"/>
              <w:rPr>
                <w:rFonts w:eastAsia="Times New Roman" w:cstheme="minorHAnsi"/>
                <w:b/>
                <w:sz w:val="18"/>
                <w:szCs w:val="18"/>
              </w:rPr>
            </w:pPr>
          </w:p>
          <w:p w:rsidR="003839D4" w:rsidRPr="003839D4" w:rsidRDefault="003839D4" w:rsidP="003839D4">
            <w:pPr>
              <w:spacing w:after="0" w:line="240" w:lineRule="auto"/>
              <w:rPr>
                <w:rFonts w:eastAsia="Times New Roman" w:cstheme="minorHAnsi"/>
                <w:b/>
                <w:sz w:val="18"/>
                <w:szCs w:val="18"/>
              </w:rPr>
            </w:pPr>
          </w:p>
          <w:p w:rsidR="003839D4" w:rsidRPr="003839D4" w:rsidRDefault="003839D4" w:rsidP="003839D4">
            <w:pPr>
              <w:spacing w:after="0" w:line="240" w:lineRule="auto"/>
              <w:rPr>
                <w:rFonts w:eastAsia="Times New Roman" w:cstheme="minorHAnsi"/>
                <w:b/>
                <w:sz w:val="18"/>
                <w:szCs w:val="18"/>
              </w:rPr>
            </w:pPr>
          </w:p>
          <w:p w:rsidR="003839D4" w:rsidRPr="003839D4" w:rsidRDefault="003839D4" w:rsidP="003839D4">
            <w:pPr>
              <w:spacing w:after="0" w:line="240" w:lineRule="auto"/>
              <w:rPr>
                <w:rFonts w:eastAsia="Times New Roman" w:cstheme="minorHAnsi"/>
                <w:b/>
                <w:sz w:val="18"/>
                <w:szCs w:val="18"/>
              </w:rPr>
            </w:pPr>
          </w:p>
        </w:tc>
      </w:tr>
    </w:tbl>
    <w:p w:rsidR="003839D4" w:rsidRDefault="003839D4" w:rsidP="00AA481E">
      <w:pPr>
        <w:spacing w:after="0" w:line="240" w:lineRule="auto"/>
        <w:rPr>
          <w:rFonts w:cstheme="minorHAnsi"/>
        </w:rPr>
      </w:pPr>
    </w:p>
    <w:p w:rsidR="00AA481E" w:rsidRPr="00DE37A9" w:rsidRDefault="004204AE" w:rsidP="00AA481E">
      <w:pPr>
        <w:spacing w:after="0" w:line="240" w:lineRule="auto"/>
        <w:rPr>
          <w:rFonts w:cstheme="minorHAnsi"/>
        </w:rPr>
      </w:pPr>
      <w:sdt>
        <w:sdtPr>
          <w:rPr>
            <w:rFonts w:cstheme="minorHAnsi"/>
          </w:rPr>
          <w:id w:val="-882329999"/>
          <w14:checkbox>
            <w14:checked w14:val="0"/>
            <w14:checkedState w14:val="2612" w14:font="MS Gothic"/>
            <w14:uncheckedState w14:val="2610" w14:font="MS Gothic"/>
          </w14:checkbox>
        </w:sdtPr>
        <w:sdtContent>
          <w:r w:rsidR="00AA481E" w:rsidRPr="00DE37A9">
            <w:rPr>
              <w:rFonts w:ascii="Segoe UI Symbol" w:eastAsia="MS Gothic" w:hAnsi="Segoe UI Symbol" w:cs="Segoe UI Symbol"/>
            </w:rPr>
            <w:t>☐</w:t>
          </w:r>
        </w:sdtContent>
      </w:sdt>
      <w:r w:rsidR="00AA481E" w:rsidRPr="00DE37A9">
        <w:rPr>
          <w:rFonts w:cstheme="minorHAnsi"/>
        </w:rPr>
        <w:t xml:space="preserve"> This teacher candidate successfully completed this </w:t>
      </w:r>
      <w:r w:rsidR="003839D4">
        <w:rPr>
          <w:rFonts w:cstheme="minorHAnsi"/>
        </w:rPr>
        <w:t>introductory</w:t>
      </w:r>
      <w:r w:rsidR="00AA481E" w:rsidRPr="00DE37A9">
        <w:rPr>
          <w:rFonts w:cstheme="minorHAnsi"/>
        </w:rPr>
        <w:t xml:space="preserve"> clinical experience. I recommend that they continue with upper-division courses and related clinical experiences.</w:t>
      </w:r>
    </w:p>
    <w:p w:rsidR="00AA481E" w:rsidRPr="00DE37A9" w:rsidRDefault="004204AE" w:rsidP="00AA481E">
      <w:pPr>
        <w:spacing w:after="0" w:line="240" w:lineRule="auto"/>
        <w:rPr>
          <w:rFonts w:cstheme="minorHAnsi"/>
        </w:rPr>
      </w:pPr>
      <w:sdt>
        <w:sdtPr>
          <w:rPr>
            <w:rFonts w:cstheme="minorHAnsi"/>
          </w:rPr>
          <w:id w:val="1687254376"/>
          <w14:checkbox>
            <w14:checked w14:val="0"/>
            <w14:checkedState w14:val="2612" w14:font="MS Gothic"/>
            <w14:uncheckedState w14:val="2610" w14:font="MS Gothic"/>
          </w14:checkbox>
        </w:sdtPr>
        <w:sdtContent>
          <w:r w:rsidR="00AA481E" w:rsidRPr="00DE37A9">
            <w:rPr>
              <w:rFonts w:ascii="Segoe UI Symbol" w:eastAsia="MS Gothic" w:hAnsi="Segoe UI Symbol" w:cs="Segoe UI Symbol"/>
            </w:rPr>
            <w:t>☐</w:t>
          </w:r>
        </w:sdtContent>
      </w:sdt>
      <w:r w:rsidR="00AA481E" w:rsidRPr="00DE37A9">
        <w:rPr>
          <w:rFonts w:cstheme="minorHAnsi"/>
        </w:rPr>
        <w:t xml:space="preserve"> This teacher candidate would benefit from additional experience before continuing with upper-division courses and related clinical experiences. Refer to the recommendations above.</w:t>
      </w:r>
    </w:p>
    <w:p w:rsidR="00AA481E" w:rsidRPr="0016522E" w:rsidRDefault="00AA481E" w:rsidP="00AA481E">
      <w:pPr>
        <w:spacing w:after="0" w:line="240" w:lineRule="auto"/>
        <w:rPr>
          <w:rFonts w:ascii="Times New Roman" w:hAnsi="Times New Roman" w:cs="Times New Roman"/>
        </w:rPr>
      </w:pPr>
    </w:p>
    <w:p w:rsidR="00DE37A9" w:rsidRDefault="00DE37A9" w:rsidP="00DE37A9">
      <w:pPr>
        <w:spacing w:after="0" w:line="240" w:lineRule="auto"/>
        <w:rPr>
          <w:rFonts w:cstheme="minorHAnsi"/>
        </w:rPr>
      </w:pPr>
      <w:r>
        <w:rPr>
          <w:rFonts w:cstheme="minorHAnsi"/>
        </w:rPr>
        <w:t>Cooperating Teacher Signature ________________________________________________</w:t>
      </w:r>
      <w:r>
        <w:rPr>
          <w:rFonts w:cstheme="minorHAnsi"/>
        </w:rPr>
        <w:tab/>
        <w:t>Date _______________</w:t>
      </w:r>
    </w:p>
    <w:p w:rsidR="00DE37A9" w:rsidRDefault="00DE37A9" w:rsidP="00DE37A9">
      <w:pPr>
        <w:spacing w:after="0" w:line="240" w:lineRule="auto"/>
        <w:rPr>
          <w:rFonts w:cstheme="minorHAnsi"/>
        </w:rPr>
      </w:pPr>
    </w:p>
    <w:p w:rsidR="009E0CE5" w:rsidRPr="00DE37A9" w:rsidRDefault="00DE37A9" w:rsidP="00DE37A9">
      <w:pPr>
        <w:spacing w:after="0" w:line="240" w:lineRule="auto"/>
        <w:rPr>
          <w:rFonts w:cstheme="minorHAnsi"/>
        </w:rPr>
      </w:pPr>
      <w:r>
        <w:rPr>
          <w:rFonts w:cstheme="minorHAnsi"/>
        </w:rPr>
        <w:t>Teacher Candidate Signature __________________________________________________</w:t>
      </w:r>
      <w:r>
        <w:rPr>
          <w:rFonts w:cstheme="minorHAnsi"/>
        </w:rPr>
        <w:tab/>
        <w:t>Date_______________</w:t>
      </w:r>
    </w:p>
    <w:sectPr w:rsidR="009E0CE5" w:rsidRPr="00DE37A9" w:rsidSect="0013763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4AE" w:rsidRDefault="004204AE" w:rsidP="00916276">
      <w:pPr>
        <w:spacing w:after="0" w:line="240" w:lineRule="auto"/>
      </w:pPr>
      <w:r>
        <w:separator/>
      </w:r>
    </w:p>
  </w:endnote>
  <w:endnote w:type="continuationSeparator" w:id="0">
    <w:p w:rsidR="004204AE" w:rsidRDefault="004204AE" w:rsidP="0091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418522"/>
      <w:docPartObj>
        <w:docPartGallery w:val="Page Numbers (Bottom of Page)"/>
        <w:docPartUnique/>
      </w:docPartObj>
    </w:sdtPr>
    <w:sdtEndPr>
      <w:rPr>
        <w:noProof/>
      </w:rPr>
    </w:sdtEndPr>
    <w:sdtContent>
      <w:p w:rsidR="004204AE" w:rsidRDefault="00420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204AE" w:rsidRDefault="00420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4AE" w:rsidRDefault="004204AE" w:rsidP="00916276">
      <w:pPr>
        <w:spacing w:after="0" w:line="240" w:lineRule="auto"/>
      </w:pPr>
      <w:r>
        <w:separator/>
      </w:r>
    </w:p>
  </w:footnote>
  <w:footnote w:type="continuationSeparator" w:id="0">
    <w:p w:rsidR="004204AE" w:rsidRDefault="004204AE" w:rsidP="00916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4A0B"/>
    <w:multiLevelType w:val="hybridMultilevel"/>
    <w:tmpl w:val="E0887766"/>
    <w:lvl w:ilvl="0" w:tplc="04090005">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 w15:restartNumberingAfterBreak="0">
    <w:nsid w:val="1D80770F"/>
    <w:multiLevelType w:val="hybridMultilevel"/>
    <w:tmpl w:val="AF5E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D19F0"/>
    <w:multiLevelType w:val="hybridMultilevel"/>
    <w:tmpl w:val="7BF2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D252ED"/>
    <w:multiLevelType w:val="hybridMultilevel"/>
    <w:tmpl w:val="26D6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C80647"/>
    <w:multiLevelType w:val="hybridMultilevel"/>
    <w:tmpl w:val="0BAC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854D8E"/>
    <w:multiLevelType w:val="hybridMultilevel"/>
    <w:tmpl w:val="54A8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8A"/>
    <w:rsid w:val="00035642"/>
    <w:rsid w:val="0013763C"/>
    <w:rsid w:val="00144191"/>
    <w:rsid w:val="00144E47"/>
    <w:rsid w:val="002767AB"/>
    <w:rsid w:val="00326C12"/>
    <w:rsid w:val="003839D4"/>
    <w:rsid w:val="003D619F"/>
    <w:rsid w:val="004204AE"/>
    <w:rsid w:val="004E747E"/>
    <w:rsid w:val="00531E29"/>
    <w:rsid w:val="00582E87"/>
    <w:rsid w:val="00585E3F"/>
    <w:rsid w:val="005B4D90"/>
    <w:rsid w:val="005B5367"/>
    <w:rsid w:val="006040B6"/>
    <w:rsid w:val="006D4479"/>
    <w:rsid w:val="00772A33"/>
    <w:rsid w:val="007D3F05"/>
    <w:rsid w:val="009007F8"/>
    <w:rsid w:val="00916276"/>
    <w:rsid w:val="00926EE9"/>
    <w:rsid w:val="009A558A"/>
    <w:rsid w:val="009B5821"/>
    <w:rsid w:val="009E0CE5"/>
    <w:rsid w:val="00AA481E"/>
    <w:rsid w:val="00BF5E8A"/>
    <w:rsid w:val="00DA4AD9"/>
    <w:rsid w:val="00DE37A9"/>
    <w:rsid w:val="00DF0183"/>
    <w:rsid w:val="00FF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151D4"/>
  <w15:chartTrackingRefBased/>
  <w15:docId w15:val="{BA729892-A0C1-47B1-8846-EFD49459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E8A"/>
    <w:pPr>
      <w:spacing w:after="0" w:line="240" w:lineRule="auto"/>
    </w:pPr>
  </w:style>
  <w:style w:type="table" w:styleId="TableGrid">
    <w:name w:val="Table Grid"/>
    <w:basedOn w:val="TableNormal"/>
    <w:uiPriority w:val="59"/>
    <w:rsid w:val="00585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E3F"/>
    <w:rPr>
      <w:color w:val="0563C1" w:themeColor="hyperlink"/>
      <w:u w:val="single"/>
    </w:rPr>
  </w:style>
  <w:style w:type="character" w:styleId="UnresolvedMention">
    <w:name w:val="Unresolved Mention"/>
    <w:basedOn w:val="DefaultParagraphFont"/>
    <w:uiPriority w:val="99"/>
    <w:semiHidden/>
    <w:unhideWhenUsed/>
    <w:rsid w:val="00585E3F"/>
    <w:rPr>
      <w:color w:val="605E5C"/>
      <w:shd w:val="clear" w:color="auto" w:fill="E1DFDD"/>
    </w:rPr>
  </w:style>
  <w:style w:type="paragraph" w:styleId="Header">
    <w:name w:val="header"/>
    <w:basedOn w:val="Normal"/>
    <w:link w:val="HeaderChar"/>
    <w:uiPriority w:val="99"/>
    <w:unhideWhenUsed/>
    <w:rsid w:val="00916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276"/>
  </w:style>
  <w:style w:type="paragraph" w:styleId="Footer">
    <w:name w:val="footer"/>
    <w:basedOn w:val="Normal"/>
    <w:link w:val="FooterChar"/>
    <w:uiPriority w:val="99"/>
    <w:unhideWhenUsed/>
    <w:rsid w:val="00916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t.edu/education/departments/teaching-and-learning/documents/tesforms/professional-behavior-form-field-experience-.p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nna.kiley@umontana.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3B1EFBD4B2499FAD044D0838779002"/>
        <w:category>
          <w:name w:val="General"/>
          <w:gallery w:val="placeholder"/>
        </w:category>
        <w:types>
          <w:type w:val="bbPlcHdr"/>
        </w:types>
        <w:behaviors>
          <w:behavior w:val="content"/>
        </w:behaviors>
        <w:guid w:val="{1BF2DBF0-8398-40C2-9C27-B4FB5A17C49C}"/>
      </w:docPartPr>
      <w:docPartBody>
        <w:p w:rsidR="00297151" w:rsidRDefault="00CB15BD" w:rsidP="00CB15BD">
          <w:pPr>
            <w:pStyle w:val="B33B1EFBD4B2499FAD044D0838779002"/>
          </w:pPr>
          <w:r w:rsidRPr="00816E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5BD"/>
    <w:rsid w:val="00297151"/>
    <w:rsid w:val="00CB15BD"/>
    <w:rsid w:val="00F0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5BD"/>
    <w:rPr>
      <w:color w:val="808080"/>
    </w:rPr>
  </w:style>
  <w:style w:type="paragraph" w:customStyle="1" w:styleId="B33B1EFBD4B2499FAD044D0838779002">
    <w:name w:val="B33B1EFBD4B2499FAD044D0838779002"/>
    <w:rsid w:val="00CB1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2352</Words>
  <Characters>15238</Characters>
  <Application>Microsoft Office Word</Application>
  <DocSecurity>0</DocSecurity>
  <Lines>952</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Kiley, Anna</dc:creator>
  <cp:keywords/>
  <dc:description/>
  <cp:lastModifiedBy>Kiley, Anna</cp:lastModifiedBy>
  <cp:revision>4</cp:revision>
  <cp:lastPrinted>2023-11-30T16:55:00Z</cp:lastPrinted>
  <dcterms:created xsi:type="dcterms:W3CDTF">2024-01-09T17:02:00Z</dcterms:created>
  <dcterms:modified xsi:type="dcterms:W3CDTF">2024-01-09T17:15:00Z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f5f41058-b9f6-4e85-9386-4f084f8e06d5</vt:lpwstr>
  </property>
</Properties>
</file>